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DB10" w14:textId="6DD93094" w:rsidR="006124A2" w:rsidRPr="006124A2" w:rsidRDefault="00793418" w:rsidP="00793418">
      <w:pPr>
        <w:pStyle w:val="Title"/>
      </w:pPr>
      <w:bookmarkStart w:id="0" w:name="_Toc500332824"/>
      <w:bookmarkStart w:id="1" w:name="_Toc500334236"/>
      <w:bookmarkStart w:id="2" w:name="_Toc500334424"/>
      <w:r>
        <w:t xml:space="preserve">References and Resources List – </w:t>
      </w:r>
      <w:r w:rsidR="008F0D04">
        <w:t>Session</w:t>
      </w:r>
      <w:r>
        <w:t xml:space="preserve"> </w:t>
      </w:r>
      <w:r w:rsidR="00160565">
        <w:t>4</w:t>
      </w:r>
      <w:r>
        <w:t xml:space="preserve">: </w:t>
      </w:r>
    </w:p>
    <w:p w14:paraId="75D99570" w14:textId="77777777" w:rsidR="002E1044" w:rsidRDefault="002E1044" w:rsidP="003C66BC">
      <w:pPr>
        <w:pStyle w:val="Date"/>
        <w:rPr>
          <w:b w:val="0"/>
          <w:bCs/>
          <w:spacing w:val="15"/>
          <w:sz w:val="48"/>
          <w:szCs w:val="48"/>
        </w:rPr>
      </w:pPr>
      <w:r w:rsidRPr="002E1044">
        <w:rPr>
          <w:b w:val="0"/>
          <w:bCs/>
          <w:spacing w:val="15"/>
          <w:sz w:val="48"/>
          <w:szCs w:val="48"/>
        </w:rPr>
        <w:t>Adult male offenders and offending</w:t>
      </w:r>
    </w:p>
    <w:p w14:paraId="6212902A" w14:textId="087B2CC6" w:rsidR="006124A2" w:rsidRPr="003C66BC" w:rsidRDefault="002E1044" w:rsidP="003C66BC">
      <w:pPr>
        <w:pStyle w:val="Date"/>
      </w:pPr>
      <w:r>
        <w:t>29</w:t>
      </w:r>
      <w:r w:rsidR="00793418" w:rsidRPr="00793418">
        <w:rPr>
          <w:vertAlign w:val="superscript"/>
        </w:rPr>
        <w:t>th</w:t>
      </w:r>
      <w:r w:rsidR="00793418">
        <w:t xml:space="preserve"> April 2025</w:t>
      </w:r>
    </w:p>
    <w:p w14:paraId="7D318EA5" w14:textId="77777777" w:rsidR="00793418" w:rsidRDefault="00793418" w:rsidP="006124A2">
      <w:pPr>
        <w:pStyle w:val="Heading2"/>
        <w:rPr>
          <w:rFonts w:ascii="Arial" w:hAnsi="Arial" w:cs="Arial"/>
          <w:b/>
        </w:rPr>
      </w:pPr>
      <w:bookmarkStart w:id="3" w:name="_Toc500332825"/>
      <w:bookmarkStart w:id="4" w:name="_Toc500334425"/>
      <w:bookmarkEnd w:id="0"/>
      <w:bookmarkEnd w:id="1"/>
      <w:bookmarkEnd w:id="2"/>
    </w:p>
    <w:bookmarkEnd w:id="3"/>
    <w:bookmarkEnd w:id="4"/>
    <w:p w14:paraId="0EB9CF54" w14:textId="77777777" w:rsidR="00AC5F57" w:rsidRDefault="00AC5F57" w:rsidP="006124A2">
      <w:pPr>
        <w:pStyle w:val="Heading2"/>
      </w:pPr>
      <w:r w:rsidRPr="00BF7362">
        <w:rPr>
          <w:rFonts w:ascii="Arial" w:hAnsi="Arial" w:cs="Arial"/>
          <w:b/>
        </w:rPr>
        <w:t>References/resources referred to during presentation</w:t>
      </w:r>
      <w:r w:rsidRPr="008F0D04">
        <w:t xml:space="preserve"> </w:t>
      </w:r>
    </w:p>
    <w:p w14:paraId="3076AA87" w14:textId="12D85FAD" w:rsidR="00120ED3" w:rsidRPr="00E50D6B" w:rsidRDefault="002F0EC6" w:rsidP="00E50D6B">
      <w:pPr>
        <w:pStyle w:val="Heading2"/>
      </w:pPr>
      <w:r>
        <w:t>References</w:t>
      </w:r>
      <w:r w:rsidR="00C5708C">
        <w:t>:</w:t>
      </w:r>
    </w:p>
    <w:p w14:paraId="0BE0122A" w14:textId="77777777" w:rsidR="008227EE" w:rsidRPr="008227EE" w:rsidRDefault="002E1044" w:rsidP="008227EE">
      <w:pPr>
        <w:pStyle w:val="Bodycopy"/>
        <w:numPr>
          <w:ilvl w:val="0"/>
          <w:numId w:val="41"/>
        </w:numPr>
        <w:spacing w:line="276" w:lineRule="auto"/>
        <w:rPr>
          <w:b/>
          <w:bCs/>
          <w:color w:val="555859" w:themeColor="text1"/>
          <w:lang w:val="en-GB"/>
        </w:rPr>
      </w:pPr>
      <w:r w:rsidRPr="002E1044">
        <w:rPr>
          <w:color w:val="555859" w:themeColor="text1"/>
        </w:rPr>
        <w:t>Connolly, K. (2015) ‘</w:t>
      </w:r>
      <w:r w:rsidRPr="00C23C7B">
        <w:rPr>
          <w:i/>
          <w:iCs/>
          <w:color w:val="555859" w:themeColor="text1"/>
        </w:rPr>
        <w:t>How Germany treats paedophiles before they offend’</w:t>
      </w:r>
      <w:r w:rsidRPr="002E1044">
        <w:rPr>
          <w:color w:val="555859" w:themeColor="text1"/>
        </w:rPr>
        <w:t xml:space="preserve">, The Guardian. Available at: </w:t>
      </w:r>
      <w:hyperlink r:id="rId7" w:history="1">
        <w:r w:rsidRPr="00920EC8">
          <w:rPr>
            <w:rStyle w:val="Hyperlink"/>
          </w:rPr>
          <w:t>https://www.theguardian.com/society/2015/oct/16/how-germany-treats-paedophiles-before-they-offend</w:t>
        </w:r>
      </w:hyperlink>
      <w:r>
        <w:rPr>
          <w:color w:val="555859" w:themeColor="text1"/>
        </w:rPr>
        <w:t xml:space="preserve"> </w:t>
      </w:r>
    </w:p>
    <w:p w14:paraId="52252BC5" w14:textId="7F826CBC" w:rsidR="008227EE" w:rsidRPr="008E7C9B" w:rsidRDefault="008227EE" w:rsidP="008227EE">
      <w:pPr>
        <w:pStyle w:val="Bodycopy"/>
        <w:numPr>
          <w:ilvl w:val="0"/>
          <w:numId w:val="41"/>
        </w:numPr>
        <w:spacing w:line="276" w:lineRule="auto"/>
        <w:rPr>
          <w:b/>
          <w:bCs/>
          <w:color w:val="555859" w:themeColor="text1"/>
          <w:lang w:val="en-GB"/>
        </w:rPr>
      </w:pPr>
      <w:r w:rsidRPr="00BC1BEA">
        <w:rPr>
          <w:color w:val="555859" w:themeColor="text1"/>
          <w:lang w:val="en-GB"/>
        </w:rPr>
        <w:t xml:space="preserve">Finkelhor, </w:t>
      </w:r>
      <w:r>
        <w:rPr>
          <w:color w:val="555859" w:themeColor="text1"/>
          <w:lang w:val="en-GB"/>
        </w:rPr>
        <w:t>D,</w:t>
      </w:r>
      <w:r w:rsidRPr="00BC1BEA">
        <w:rPr>
          <w:color w:val="555859" w:themeColor="text1"/>
          <w:lang w:val="en-GB"/>
        </w:rPr>
        <w:t xml:space="preserve"> Cuevas</w:t>
      </w:r>
      <w:r>
        <w:rPr>
          <w:color w:val="555859" w:themeColor="text1"/>
          <w:lang w:val="en-GB"/>
        </w:rPr>
        <w:t xml:space="preserve">, C,A, and </w:t>
      </w:r>
      <w:r w:rsidRPr="00BC1BEA">
        <w:rPr>
          <w:color w:val="555859" w:themeColor="text1"/>
          <w:lang w:val="en-GB"/>
        </w:rPr>
        <w:t>Drawbridge</w:t>
      </w:r>
      <w:r>
        <w:rPr>
          <w:color w:val="555859" w:themeColor="text1"/>
          <w:lang w:val="en-GB"/>
        </w:rPr>
        <w:t xml:space="preserve">, D </w:t>
      </w:r>
      <w:r>
        <w:rPr>
          <w:color w:val="555859" w:themeColor="text1"/>
        </w:rPr>
        <w:t xml:space="preserve">(1984). </w:t>
      </w:r>
      <w:r w:rsidRPr="00265A02">
        <w:rPr>
          <w:color w:val="555859" w:themeColor="text1"/>
          <w:lang w:val="en-GB"/>
        </w:rPr>
        <w:t>The Four Preconditions Model</w:t>
      </w:r>
      <w:r w:rsidR="00265A02">
        <w:rPr>
          <w:color w:val="555859" w:themeColor="text1"/>
          <w:lang w:val="en-GB"/>
        </w:rPr>
        <w:t xml:space="preserve"> </w:t>
      </w:r>
      <w:r w:rsidRPr="00265A02">
        <w:rPr>
          <w:color w:val="555859" w:themeColor="text1"/>
          <w:lang w:val="en-GB"/>
        </w:rPr>
        <w:t xml:space="preserve">- </w:t>
      </w:r>
      <w:r w:rsidR="00265A02">
        <w:rPr>
          <w:i/>
          <w:iCs/>
          <w:color w:val="555859" w:themeColor="text1"/>
          <w:lang w:val="en-GB"/>
        </w:rPr>
        <w:t>‘</w:t>
      </w:r>
      <w:r>
        <w:rPr>
          <w:i/>
          <w:iCs/>
          <w:color w:val="555859" w:themeColor="text1"/>
          <w:lang w:val="en-GB"/>
        </w:rPr>
        <w:t>C</w:t>
      </w:r>
      <w:r w:rsidRPr="00BC1BEA">
        <w:rPr>
          <w:i/>
          <w:iCs/>
          <w:color w:val="555859" w:themeColor="text1"/>
          <w:lang w:val="en-GB"/>
        </w:rPr>
        <w:t>hild sexual abuse: new theory and research</w:t>
      </w:r>
      <w:r>
        <w:rPr>
          <w:i/>
          <w:iCs/>
          <w:color w:val="555859" w:themeColor="text1"/>
          <w:lang w:val="en-GB"/>
        </w:rPr>
        <w:t>’</w:t>
      </w:r>
      <w:r w:rsidRPr="00BC1BEA">
        <w:rPr>
          <w:i/>
          <w:iCs/>
          <w:color w:val="555859" w:themeColor="text1"/>
          <w:lang w:val="en-GB"/>
        </w:rPr>
        <w:t xml:space="preserve">. </w:t>
      </w:r>
      <w:r w:rsidRPr="00BC1BEA">
        <w:rPr>
          <w:color w:val="555859" w:themeColor="text1"/>
          <w:lang w:val="en-GB"/>
        </w:rPr>
        <w:t>New york, Ny: Free Pres</w:t>
      </w:r>
      <w:r>
        <w:rPr>
          <w:color w:val="555859" w:themeColor="text1"/>
          <w:lang w:val="en-GB"/>
        </w:rPr>
        <w:t>s</w:t>
      </w:r>
    </w:p>
    <w:p w14:paraId="52E4BCFA" w14:textId="3742AC14" w:rsidR="008E7C9B" w:rsidRPr="008E7C9B" w:rsidRDefault="008E7C9B" w:rsidP="008E7C9B">
      <w:pPr>
        <w:pStyle w:val="Bodycopy"/>
        <w:numPr>
          <w:ilvl w:val="0"/>
          <w:numId w:val="41"/>
        </w:numPr>
        <w:spacing w:before="0" w:line="276" w:lineRule="auto"/>
        <w:rPr>
          <w:color w:val="555859" w:themeColor="text1"/>
        </w:rPr>
      </w:pPr>
      <w:r w:rsidRPr="00D63026">
        <w:rPr>
          <w:color w:val="555859" w:themeColor="text1"/>
        </w:rPr>
        <w:t xml:space="preserve">Glinski, A. (2021) </w:t>
      </w:r>
      <w:r w:rsidRPr="00D63026">
        <w:rPr>
          <w:i/>
          <w:iCs/>
          <w:color w:val="555859" w:themeColor="text1"/>
        </w:rPr>
        <w:t>Signs and indicators: A template for identifying and recording concerns of Child sexual abuse.</w:t>
      </w:r>
      <w:r w:rsidRPr="00D63026">
        <w:rPr>
          <w:color w:val="555859" w:themeColor="text1"/>
        </w:rPr>
        <w:t xml:space="preserve"> CSA Centre. Available at: </w:t>
      </w:r>
      <w:hyperlink r:id="rId8" w:history="1">
        <w:r w:rsidRPr="00751366">
          <w:rPr>
            <w:rStyle w:val="Hyperlink"/>
          </w:rPr>
          <w:t>https://www.csacentre.org.uk/research-resources/practice-resources/signs-and-indicators/</w:t>
        </w:r>
      </w:hyperlink>
      <w:r w:rsidRPr="00D63026">
        <w:rPr>
          <w:color w:val="555859" w:themeColor="text1"/>
        </w:rPr>
        <w:t xml:space="preserve"> </w:t>
      </w:r>
    </w:p>
    <w:p w14:paraId="0F65DEF9" w14:textId="77777777" w:rsidR="00BC1BEA" w:rsidRPr="00BC1BEA" w:rsidRDefault="00BC1BEA" w:rsidP="00BC1BEA">
      <w:pPr>
        <w:pStyle w:val="Bodycopy"/>
        <w:numPr>
          <w:ilvl w:val="0"/>
          <w:numId w:val="41"/>
        </w:numPr>
        <w:spacing w:before="0" w:line="276" w:lineRule="auto"/>
        <w:rPr>
          <w:color w:val="555859" w:themeColor="text1"/>
        </w:rPr>
      </w:pPr>
      <w:r>
        <w:rPr>
          <w:color w:val="555859" w:themeColor="text1"/>
          <w:lang w:val="en-GB"/>
        </w:rPr>
        <w:t>M</w:t>
      </w:r>
      <w:r w:rsidRPr="00BC1BEA">
        <w:rPr>
          <w:color w:val="555859" w:themeColor="text1"/>
          <w:lang w:val="en-GB"/>
        </w:rPr>
        <w:t>ews</w:t>
      </w:r>
      <w:r>
        <w:rPr>
          <w:color w:val="555859" w:themeColor="text1"/>
          <w:lang w:val="en-GB"/>
        </w:rPr>
        <w:t>, A</w:t>
      </w:r>
      <w:r w:rsidRPr="00BC1BEA">
        <w:rPr>
          <w:color w:val="555859" w:themeColor="text1"/>
          <w:lang w:val="en-GB"/>
        </w:rPr>
        <w:t>, Bella</w:t>
      </w:r>
      <w:r>
        <w:rPr>
          <w:color w:val="555859" w:themeColor="text1"/>
          <w:lang w:val="en-GB"/>
        </w:rPr>
        <w:t>, L, D,</w:t>
      </w:r>
      <w:r w:rsidRPr="00BC1BEA">
        <w:rPr>
          <w:color w:val="555859" w:themeColor="text1"/>
          <w:lang w:val="en-GB"/>
        </w:rPr>
        <w:t xml:space="preserve"> and Purver</w:t>
      </w:r>
      <w:r>
        <w:rPr>
          <w:color w:val="555859" w:themeColor="text1"/>
          <w:lang w:val="en-GB"/>
        </w:rPr>
        <w:t xml:space="preserve"> M.(2017</w:t>
      </w:r>
      <w:r>
        <w:rPr>
          <w:color w:val="555859" w:themeColor="text1"/>
        </w:rPr>
        <w:t>)</w:t>
      </w:r>
      <w:r w:rsidRPr="00BC1BEA">
        <w:rPr>
          <w:i/>
          <w:iCs/>
          <w:color w:val="555859" w:themeColor="text1"/>
        </w:rPr>
        <w:t xml:space="preserve"> ‘</w:t>
      </w:r>
      <w:r w:rsidRPr="00BC1BEA">
        <w:rPr>
          <w:i/>
          <w:iCs/>
          <w:color w:val="555859" w:themeColor="text1"/>
          <w:lang w:val="en-GB"/>
        </w:rPr>
        <w:t>Impact evaluation of the prison-based Core Sex Offender Treatment Programme’</w:t>
      </w:r>
      <w:r>
        <w:rPr>
          <w:i/>
          <w:iCs/>
          <w:color w:val="555859" w:themeColor="text1"/>
          <w:lang w:val="en-GB"/>
        </w:rPr>
        <w:t xml:space="preserve">. </w:t>
      </w:r>
      <w:r w:rsidRPr="00BC1BEA">
        <w:rPr>
          <w:color w:val="555859" w:themeColor="text1"/>
          <w:lang w:val="en-GB"/>
        </w:rPr>
        <w:t>Ministry of Justice Analytical Series. Available at:</w:t>
      </w:r>
      <w:r>
        <w:rPr>
          <w:color w:val="555859" w:themeColor="text1"/>
          <w:lang w:val="en-GB"/>
        </w:rPr>
        <w:t xml:space="preserve"> </w:t>
      </w:r>
      <w:hyperlink r:id="rId9" w:history="1">
        <w:r w:rsidRPr="00920EC8">
          <w:rPr>
            <w:rStyle w:val="Hyperlink"/>
            <w:lang w:val="en-GB"/>
          </w:rPr>
          <w:t>https://assets.publishing.service.gov.uk/media/5a82a191ed915d74e3402c41/sotp-report-print.pdf</w:t>
        </w:r>
      </w:hyperlink>
      <w:r>
        <w:rPr>
          <w:color w:val="555859" w:themeColor="text1"/>
          <w:lang w:val="en-GB"/>
        </w:rPr>
        <w:t xml:space="preserve"> </w:t>
      </w:r>
    </w:p>
    <w:p w14:paraId="5EA0DB1D" w14:textId="08EB1303" w:rsidR="00BC1BEA" w:rsidRDefault="008227EE" w:rsidP="00BC1BEA">
      <w:pPr>
        <w:pStyle w:val="Bodycopy"/>
        <w:numPr>
          <w:ilvl w:val="0"/>
          <w:numId w:val="41"/>
        </w:numPr>
        <w:spacing w:before="0" w:line="276" w:lineRule="auto"/>
        <w:rPr>
          <w:color w:val="555859" w:themeColor="text1"/>
        </w:rPr>
      </w:pPr>
      <w:r w:rsidRPr="008227EE">
        <w:rPr>
          <w:color w:val="555859" w:themeColor="text1"/>
        </w:rPr>
        <w:t>Seto, M.C. (2017) ‘</w:t>
      </w:r>
      <w:r w:rsidRPr="008227EE">
        <w:rPr>
          <w:i/>
          <w:iCs/>
          <w:color w:val="555859" w:themeColor="text1"/>
        </w:rPr>
        <w:t>The motivation-facilitation model of sexual offending’, Sexual Abuse</w:t>
      </w:r>
      <w:r w:rsidRPr="008227EE">
        <w:rPr>
          <w:color w:val="555859" w:themeColor="text1"/>
        </w:rPr>
        <w:t>, 31. doi:10.1177/1079063217720919</w:t>
      </w:r>
      <w:r>
        <w:rPr>
          <w:color w:val="555859" w:themeColor="text1"/>
        </w:rPr>
        <w:t xml:space="preserve"> </w:t>
      </w:r>
    </w:p>
    <w:p w14:paraId="61AF84DA" w14:textId="77777777" w:rsidR="00801553" w:rsidRDefault="00801553" w:rsidP="008F0D04">
      <w:pPr>
        <w:ind w:left="720"/>
        <w:rPr>
          <w:bCs/>
          <w:color w:val="555859" w:themeColor="text1"/>
          <w:szCs w:val="22"/>
        </w:rPr>
      </w:pPr>
    </w:p>
    <w:p w14:paraId="09161797" w14:textId="77777777" w:rsidR="00815706" w:rsidRDefault="00815706" w:rsidP="008F0D04">
      <w:pPr>
        <w:ind w:left="720"/>
        <w:rPr>
          <w:bCs/>
          <w:color w:val="555859" w:themeColor="text1"/>
          <w:szCs w:val="22"/>
        </w:rPr>
      </w:pPr>
    </w:p>
    <w:p w14:paraId="04CE8557" w14:textId="77777777" w:rsidR="00B1513F" w:rsidRPr="008F0D04" w:rsidRDefault="00B1513F" w:rsidP="008F0D04">
      <w:pPr>
        <w:ind w:left="720"/>
        <w:rPr>
          <w:bCs/>
          <w:color w:val="555859" w:themeColor="text1"/>
          <w:szCs w:val="22"/>
        </w:rPr>
      </w:pPr>
    </w:p>
    <w:p w14:paraId="10C082C2" w14:textId="43CBB1DC" w:rsidR="00801553" w:rsidRPr="00801553" w:rsidRDefault="00815706" w:rsidP="00815706">
      <w:pPr>
        <w:pStyle w:val="Heading2"/>
      </w:pPr>
      <w:r>
        <w:lastRenderedPageBreak/>
        <w:t>Resources:</w:t>
      </w:r>
    </w:p>
    <w:p w14:paraId="589D49B7" w14:textId="6E0EE6A8" w:rsidR="00C16F65" w:rsidRDefault="00815706" w:rsidP="00C23C7B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r>
        <w:rPr>
          <w:rFonts w:cstheme="minorHAnsi"/>
          <w:color w:val="555859" w:themeColor="text1"/>
        </w:rPr>
        <w:t>Video of T</w:t>
      </w:r>
      <w:r w:rsidR="008E7C9B">
        <w:rPr>
          <w:rFonts w:cstheme="minorHAnsi"/>
          <w:color w:val="555859" w:themeColor="text1"/>
        </w:rPr>
        <w:t xml:space="preserve">ed talk by </w:t>
      </w:r>
      <w:r w:rsidR="008E7C9B" w:rsidRPr="008E7C9B">
        <w:rPr>
          <w:rFonts w:cstheme="minorHAnsi"/>
          <w:color w:val="555859" w:themeColor="text1"/>
          <w:lang w:val="en-NZ"/>
        </w:rPr>
        <w:t xml:space="preserve">Stevenson </w:t>
      </w:r>
      <w:r>
        <w:rPr>
          <w:rFonts w:cstheme="minorHAnsi"/>
          <w:color w:val="555859" w:themeColor="text1"/>
          <w:lang w:val="en-NZ"/>
        </w:rPr>
        <w:t>(</w:t>
      </w:r>
      <w:r w:rsidR="008E7C9B" w:rsidRPr="008E7C9B">
        <w:rPr>
          <w:rFonts w:cstheme="minorHAnsi"/>
          <w:color w:val="555859" w:themeColor="text1"/>
          <w:lang w:val="en-NZ"/>
        </w:rPr>
        <w:t>2014</w:t>
      </w:r>
      <w:r>
        <w:rPr>
          <w:rFonts w:cstheme="minorHAnsi"/>
          <w:color w:val="555859" w:themeColor="text1"/>
          <w:lang w:val="en-NZ"/>
        </w:rPr>
        <w:t>)</w:t>
      </w:r>
      <w:r w:rsidRPr="00815706">
        <w:rPr>
          <w:rFonts w:cstheme="minorHAnsi"/>
          <w:i/>
          <w:iCs/>
          <w:color w:val="555859" w:themeColor="text1"/>
          <w:lang w:val="en-NZ"/>
        </w:rPr>
        <w:t xml:space="preserve"> ‘</w:t>
      </w:r>
      <w:r w:rsidRPr="00815706">
        <w:rPr>
          <w:rFonts w:cstheme="minorHAnsi"/>
          <w:i/>
          <w:iCs/>
          <w:color w:val="555859" w:themeColor="text1"/>
        </w:rPr>
        <w:t xml:space="preserve">we need to talk about injustice’ </w:t>
      </w:r>
      <w:r>
        <w:rPr>
          <w:rFonts w:cstheme="minorHAnsi"/>
          <w:color w:val="555859" w:themeColor="text1"/>
        </w:rPr>
        <w:t xml:space="preserve">- </w:t>
      </w:r>
      <w:hyperlink r:id="rId10" w:history="1">
        <w:r w:rsidRPr="00920EC8">
          <w:rPr>
            <w:rStyle w:val="Hyperlink"/>
            <w:rFonts w:cstheme="minorHAnsi"/>
          </w:rPr>
          <w:t>https://www.ted.com/talks/bryan_stevenson_we_need_to_talk_about_an_injustice?language=en</w:t>
        </w:r>
      </w:hyperlink>
      <w:r w:rsidR="00C23C7B">
        <w:rPr>
          <w:rFonts w:cstheme="minorHAnsi"/>
          <w:color w:val="555859" w:themeColor="text1"/>
        </w:rPr>
        <w:t xml:space="preserve"> </w:t>
      </w:r>
    </w:p>
    <w:p w14:paraId="377AFFB8" w14:textId="2A4F7C2C" w:rsidR="008E7C9B" w:rsidRDefault="008E7C9B" w:rsidP="008E7C9B">
      <w:pPr>
        <w:pStyle w:val="ListParagraph"/>
        <w:numPr>
          <w:ilvl w:val="0"/>
          <w:numId w:val="45"/>
        </w:numPr>
        <w:rPr>
          <w:rFonts w:cstheme="minorHAnsi"/>
          <w:color w:val="555859" w:themeColor="text1"/>
          <w:lang w:eastAsia="ja-JP"/>
        </w:rPr>
      </w:pPr>
      <w:r w:rsidRPr="008E7C9B">
        <w:rPr>
          <w:rFonts w:cstheme="minorHAnsi"/>
          <w:color w:val="555859" w:themeColor="text1"/>
          <w:lang w:eastAsia="ja-JP"/>
        </w:rPr>
        <w:t xml:space="preserve">Troubled desire </w:t>
      </w:r>
      <w:r>
        <w:rPr>
          <w:rFonts w:cstheme="minorHAnsi"/>
          <w:color w:val="555859" w:themeColor="text1"/>
          <w:lang w:eastAsia="ja-JP"/>
        </w:rPr>
        <w:t xml:space="preserve">– an online </w:t>
      </w:r>
      <w:r w:rsidRPr="008E7C9B">
        <w:rPr>
          <w:rFonts w:cstheme="minorHAnsi"/>
          <w:color w:val="555859" w:themeColor="text1"/>
          <w:lang w:eastAsia="ja-JP"/>
        </w:rPr>
        <w:t>resource available for those who are worried about their thoughts about children</w:t>
      </w:r>
      <w:r>
        <w:rPr>
          <w:rFonts w:cstheme="minorHAnsi"/>
          <w:color w:val="555859" w:themeColor="text1"/>
          <w:lang w:eastAsia="ja-JP"/>
        </w:rPr>
        <w:t xml:space="preserve"> - </w:t>
      </w:r>
      <w:r w:rsidRPr="008E7C9B">
        <w:rPr>
          <w:rFonts w:cstheme="minorHAnsi"/>
          <w:color w:val="555859" w:themeColor="text1"/>
          <w:lang w:eastAsia="ja-JP"/>
        </w:rPr>
        <w:t xml:space="preserve"> </w:t>
      </w:r>
      <w:hyperlink r:id="rId11" w:history="1">
        <w:r w:rsidRPr="008E7C9B">
          <w:rPr>
            <w:rStyle w:val="Hyperlink"/>
            <w:rFonts w:cstheme="minorHAnsi"/>
            <w:lang w:eastAsia="ja-JP"/>
          </w:rPr>
          <w:t>https://troubled-desire.com/en/</w:t>
        </w:r>
      </w:hyperlink>
    </w:p>
    <w:p w14:paraId="46BC4772" w14:textId="77777777" w:rsidR="00265A02" w:rsidRPr="00265A02" w:rsidRDefault="00265A02" w:rsidP="00265A02">
      <w:pPr>
        <w:pStyle w:val="ListParagraph"/>
        <w:numPr>
          <w:ilvl w:val="0"/>
          <w:numId w:val="45"/>
        </w:numPr>
        <w:spacing w:line="360" w:lineRule="auto"/>
        <w:rPr>
          <w:rStyle w:val="Hyperlink"/>
          <w:rFonts w:ascii="Arial" w:hAnsi="Arial" w:cs="Arial"/>
        </w:rPr>
      </w:pPr>
      <w:hyperlink r:id="rId12" w:history="1">
        <w:r w:rsidRPr="00265A02">
          <w:rPr>
            <w:rStyle w:val="Hyperlink"/>
            <w:rFonts w:ascii="Arial" w:hAnsi="Arial" w:cs="Arial"/>
          </w:rPr>
          <w:t>http://www.csacentre.org.uk/resources/key-messages/intra-familial-csa/</w:t>
        </w:r>
      </w:hyperlink>
    </w:p>
    <w:p w14:paraId="400DB90E" w14:textId="77777777" w:rsidR="00265A02" w:rsidRPr="00265A02" w:rsidRDefault="00265A02" w:rsidP="00265A02">
      <w:pPr>
        <w:pStyle w:val="ListParagraph"/>
        <w:numPr>
          <w:ilvl w:val="0"/>
          <w:numId w:val="45"/>
        </w:numPr>
        <w:spacing w:line="360" w:lineRule="auto"/>
        <w:rPr>
          <w:rFonts w:ascii="Arial" w:hAnsi="Arial" w:cs="Arial"/>
          <w:color w:val="0563C1" w:themeColor="hyperlink"/>
          <w:u w:val="single"/>
        </w:rPr>
      </w:pPr>
      <w:hyperlink r:id="rId13" w:history="1">
        <w:r w:rsidRPr="00265A02">
          <w:rPr>
            <w:rStyle w:val="Hyperlink"/>
            <w:rFonts w:ascii="Arial" w:hAnsi="Arial" w:cs="Arial"/>
          </w:rPr>
          <w:t>https://www.csacentre.org.uk/our-research/perpetration/a-typology-of-csa-offending</w:t>
        </w:r>
      </w:hyperlink>
      <w:hyperlink r:id="rId14" w:history="1">
        <w:r w:rsidRPr="00265A02">
          <w:rPr>
            <w:rStyle w:val="Hyperlink"/>
            <w:rFonts w:ascii="Arial" w:hAnsi="Arial" w:cs="Arial"/>
          </w:rPr>
          <w:t>/</w:t>
        </w:r>
      </w:hyperlink>
    </w:p>
    <w:p w14:paraId="6981235A" w14:textId="77777777" w:rsidR="00265A02" w:rsidRPr="00265A02" w:rsidRDefault="00265A02" w:rsidP="00265A02">
      <w:pPr>
        <w:pStyle w:val="ListParagraph"/>
        <w:numPr>
          <w:ilvl w:val="0"/>
          <w:numId w:val="45"/>
        </w:numPr>
        <w:spacing w:line="360" w:lineRule="auto"/>
        <w:rPr>
          <w:rFonts w:ascii="Arial" w:hAnsi="Arial" w:cs="Arial"/>
        </w:rPr>
      </w:pPr>
      <w:hyperlink r:id="rId15" w:history="1">
        <w:r w:rsidRPr="00265A02">
          <w:rPr>
            <w:rStyle w:val="Hyperlink"/>
            <w:rFonts w:ascii="Arial" w:hAnsi="Arial" w:cs="Arial"/>
          </w:rPr>
          <w:t>https://www.csacentre.org.uk/resources/key-messages/csa-perpetrated-by-adults/</w:t>
        </w:r>
      </w:hyperlink>
    </w:p>
    <w:p w14:paraId="79D04A38" w14:textId="77777777" w:rsidR="00265A02" w:rsidRPr="00963C56" w:rsidRDefault="00265A02" w:rsidP="00963C56">
      <w:pPr>
        <w:ind w:left="360"/>
        <w:rPr>
          <w:rFonts w:cstheme="minorHAnsi"/>
          <w:color w:val="555859" w:themeColor="text1"/>
          <w:lang w:eastAsia="ja-JP"/>
        </w:rPr>
      </w:pPr>
    </w:p>
    <w:p w14:paraId="2E6BF4D5" w14:textId="77777777" w:rsidR="00C5708C" w:rsidRDefault="00C5708C" w:rsidP="006124A2"/>
    <w:sectPr w:rsidR="00C5708C" w:rsidSect="006124A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20"/>
      <w:pgMar w:top="1395" w:right="851" w:bottom="1285" w:left="85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EF8C" w14:textId="77777777" w:rsidR="00797E04" w:rsidRDefault="00797E04" w:rsidP="00F4205A">
      <w:r>
        <w:separator/>
      </w:r>
    </w:p>
    <w:p w14:paraId="0677B74A" w14:textId="77777777" w:rsidR="00797E04" w:rsidRDefault="00797E04" w:rsidP="00F4205A"/>
  </w:endnote>
  <w:endnote w:type="continuationSeparator" w:id="0">
    <w:p w14:paraId="775968AC" w14:textId="77777777" w:rsidR="00797E04" w:rsidRDefault="00797E04" w:rsidP="00F4205A">
      <w:r>
        <w:continuationSeparator/>
      </w:r>
    </w:p>
    <w:p w14:paraId="3C118446" w14:textId="77777777" w:rsidR="00797E04" w:rsidRDefault="00797E04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16FF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21143E" w14:textId="77777777" w:rsidR="007232AB" w:rsidRDefault="007232AB" w:rsidP="008972A1">
    <w:pPr>
      <w:pStyle w:val="Footer"/>
      <w:ind w:right="360"/>
      <w:rPr>
        <w:rStyle w:val="PageNumber"/>
      </w:rPr>
    </w:pPr>
  </w:p>
  <w:p w14:paraId="1E128609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F398" w14:textId="77777777" w:rsidR="008972A1" w:rsidRPr="008972A1" w:rsidRDefault="008972A1" w:rsidP="006124A2">
    <w:pPr>
      <w:pStyle w:val="Footer"/>
      <w:framePr w:wrap="none" w:vAnchor="text" w:hAnchor="margin" w:xAlign="right" w:y="1"/>
      <w:rPr>
        <w:rStyle w:val="PageNumber"/>
        <w:color w:val="555859" w:themeColor="text1"/>
      </w:rPr>
    </w:pPr>
    <w:r w:rsidRPr="008972A1">
      <w:rPr>
        <w:rStyle w:val="PageNumber"/>
        <w:color w:val="555859" w:themeColor="text1"/>
      </w:rPr>
      <w:fldChar w:fldCharType="begin"/>
    </w:r>
    <w:r w:rsidRPr="008972A1">
      <w:rPr>
        <w:rStyle w:val="PageNumber"/>
        <w:color w:val="555859" w:themeColor="text1"/>
      </w:rPr>
      <w:instrText xml:space="preserve">PAGE  </w:instrText>
    </w:r>
    <w:r w:rsidRPr="008972A1">
      <w:rPr>
        <w:rStyle w:val="PageNumber"/>
        <w:color w:val="555859" w:themeColor="text1"/>
      </w:rPr>
      <w:fldChar w:fldCharType="separate"/>
    </w:r>
    <w:r w:rsidR="00460796">
      <w:rPr>
        <w:rStyle w:val="PageNumber"/>
        <w:noProof/>
        <w:color w:val="555859" w:themeColor="text1"/>
      </w:rPr>
      <w:t>2</w:t>
    </w:r>
    <w:r w:rsidRPr="008972A1">
      <w:rPr>
        <w:rStyle w:val="PageNumber"/>
        <w:color w:val="555859" w:themeColor="text1"/>
      </w:rPr>
      <w:fldChar w:fldCharType="end"/>
    </w:r>
  </w:p>
  <w:p w14:paraId="48C4FDB6" w14:textId="77777777" w:rsidR="00D5665E" w:rsidRDefault="00D5665E" w:rsidP="008972A1">
    <w:pPr>
      <w:pStyle w:val="Footer"/>
      <w:rPr>
        <w:b w:val="0"/>
      </w:rPr>
    </w:pPr>
    <w:r w:rsidRPr="008972A1">
      <w:rPr>
        <w:b w:val="0"/>
      </w:rPr>
      <w:t>csacentre.org.</w:t>
    </w:r>
    <w:r w:rsidR="008972A1" w:rsidRPr="008972A1">
      <w:rPr>
        <w:b w:val="0"/>
      </w:rPr>
      <w:t>uk</w:t>
    </w:r>
  </w:p>
  <w:p w14:paraId="484613BF" w14:textId="77777777" w:rsidR="006124A2" w:rsidRPr="006124A2" w:rsidRDefault="006124A2" w:rsidP="008972A1">
    <w:pPr>
      <w:pStyle w:val="Footer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0687" w14:textId="77777777" w:rsidR="006124A2" w:rsidRDefault="006124A2" w:rsidP="00B622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7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DA3A6B" w14:textId="77777777" w:rsidR="006124A2" w:rsidRPr="008972A1" w:rsidRDefault="006124A2" w:rsidP="006124A2">
    <w:pPr>
      <w:pStyle w:val="Footer"/>
      <w:ind w:right="360"/>
      <w:rPr>
        <w:rStyle w:val="PageNumber"/>
        <w:b w:val="0"/>
      </w:rPr>
    </w:pPr>
    <w:r w:rsidRPr="008972A1">
      <w:rPr>
        <w:b w:val="0"/>
      </w:rPr>
      <w:t>csacentre.org.uk</w:t>
    </w:r>
  </w:p>
  <w:p w14:paraId="28FFD864" w14:textId="77777777" w:rsidR="006124A2" w:rsidRDefault="00612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86C8" w14:textId="77777777" w:rsidR="00797E04" w:rsidRDefault="00797E04" w:rsidP="00F4205A">
      <w:r>
        <w:separator/>
      </w:r>
    </w:p>
    <w:p w14:paraId="217A860B" w14:textId="77777777" w:rsidR="00797E04" w:rsidRDefault="00797E04" w:rsidP="00F4205A"/>
  </w:footnote>
  <w:footnote w:type="continuationSeparator" w:id="0">
    <w:p w14:paraId="49FCCF7F" w14:textId="77777777" w:rsidR="00797E04" w:rsidRDefault="00797E04" w:rsidP="00F4205A">
      <w:r>
        <w:continuationSeparator/>
      </w:r>
    </w:p>
    <w:p w14:paraId="02B1252A" w14:textId="77777777" w:rsidR="00797E04" w:rsidRDefault="00797E04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5396" w14:textId="77777777" w:rsidR="008775FC" w:rsidRDefault="00877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0FCE" w14:textId="77777777" w:rsidR="00804D2B" w:rsidRDefault="00000000" w:rsidP="008972A1">
    <w:pPr>
      <w:pStyle w:val="Header"/>
    </w:pPr>
    <w:sdt>
      <w:sdtPr>
        <w:alias w:val="Title"/>
        <w:id w:val="68201444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2197C" w:rsidRPr="008972A1">
          <w:t>[Document title]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067E" w14:textId="77777777" w:rsidR="0092629E" w:rsidRDefault="002350D6" w:rsidP="0092629E">
    <w:pPr>
      <w:pStyle w:val="Bodycopy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EC695" wp14:editId="4D052FAC">
              <wp:simplePos x="0" y="0"/>
              <wp:positionH relativeFrom="column">
                <wp:posOffset>2415316</wp:posOffset>
              </wp:positionH>
              <wp:positionV relativeFrom="paragraph">
                <wp:posOffset>-58420</wp:posOffset>
              </wp:positionV>
              <wp:extent cx="4195071" cy="51098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5071" cy="510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BC08E" w14:textId="681E6DD5" w:rsidR="002350D6" w:rsidRDefault="008775FC" w:rsidP="002350D6">
                          <w:pPr>
                            <w:pStyle w:val="SeriesTitle"/>
                            <w:jc w:val="right"/>
                          </w:pPr>
                          <w:r>
                            <w:t>p</w:t>
                          </w:r>
                          <w:r w:rsidR="00854F13">
                            <w:t xml:space="preserve">lp references and resources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EC6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0.2pt;margin-top:-4.6pt;width:330.3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" filled="f" stroked="f" strokeweight=".5pt">
              <v:textbox inset="1mm,1mm,1mm,1mm">
                <w:txbxContent>
                  <w:p w14:paraId="427BC08E" w14:textId="681E6DD5" w:rsidR="002350D6" w:rsidRDefault="008775FC" w:rsidP="002350D6">
                    <w:pPr>
                      <w:pStyle w:val="SeriesTitle"/>
                      <w:jc w:val="right"/>
                    </w:pPr>
                    <w:r>
                      <w:t>p</w:t>
                    </w:r>
                    <w:r w:rsidR="00854F13">
                      <w:t xml:space="preserve">lp references and resources </w:t>
                    </w:r>
                  </w:p>
                </w:txbxContent>
              </v:textbox>
            </v:shape>
          </w:pict>
        </mc:Fallback>
      </mc:AlternateContent>
    </w:r>
  </w:p>
  <w:p w14:paraId="2F66ED96" w14:textId="77777777" w:rsidR="0092629E" w:rsidRDefault="0092629E" w:rsidP="0092629E">
    <w:pPr>
      <w:pStyle w:val="Bodycopy"/>
    </w:pPr>
  </w:p>
  <w:p w14:paraId="1AB556DB" w14:textId="77777777" w:rsidR="0092629E" w:rsidRDefault="0092629E" w:rsidP="0092629E">
    <w:pPr>
      <w:pStyle w:val="Bodycopy"/>
    </w:pPr>
  </w:p>
  <w:p w14:paraId="39D1CE59" w14:textId="77777777" w:rsidR="0092629E" w:rsidRDefault="0092629E" w:rsidP="0092629E">
    <w:pPr>
      <w:pStyle w:val="Bodycopy"/>
    </w:pPr>
  </w:p>
  <w:p w14:paraId="40E60E6A" w14:textId="77777777" w:rsidR="0092629E" w:rsidRDefault="0092629E" w:rsidP="0092629E">
    <w:pPr>
      <w:pStyle w:val="Bodycopy"/>
    </w:pPr>
  </w:p>
  <w:p w14:paraId="54C3C96E" w14:textId="77777777" w:rsidR="0092629E" w:rsidRDefault="0092629E" w:rsidP="0092629E">
    <w:pPr>
      <w:pStyle w:val="Bodycopy"/>
    </w:pPr>
  </w:p>
  <w:p w14:paraId="76136164" w14:textId="77777777" w:rsidR="0092629E" w:rsidRDefault="0092629E" w:rsidP="0092629E">
    <w:pPr>
      <w:pStyle w:val="Bodycopy"/>
    </w:pPr>
  </w:p>
  <w:p w14:paraId="608C30C3" w14:textId="77777777" w:rsidR="0092629E" w:rsidRDefault="0092629E" w:rsidP="0092629E">
    <w:pPr>
      <w:pStyle w:val="Bodycopy"/>
    </w:pPr>
  </w:p>
  <w:p w14:paraId="7D37975B" w14:textId="77777777" w:rsidR="0092629E" w:rsidRDefault="0092629E" w:rsidP="0092629E">
    <w:pPr>
      <w:pStyle w:val="Bodycopy"/>
      <w:tabs>
        <w:tab w:val="left" w:pos="1715"/>
      </w:tabs>
    </w:pPr>
    <w:r>
      <w:tab/>
    </w:r>
  </w:p>
  <w:p w14:paraId="58B67B30" w14:textId="77777777" w:rsidR="0092629E" w:rsidRDefault="001F0D3B" w:rsidP="0092629E">
    <w:pPr>
      <w:pStyle w:val="Bodycopy"/>
      <w:tabs>
        <w:tab w:val="left" w:pos="932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B02C8E7" wp14:editId="14E22395">
          <wp:simplePos x="0" y="0"/>
          <wp:positionH relativeFrom="column">
            <wp:posOffset>0</wp:posOffset>
          </wp:positionH>
          <wp:positionV relativeFrom="page">
            <wp:posOffset>293</wp:posOffset>
          </wp:positionV>
          <wp:extent cx="1727835" cy="17278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72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629E">
      <w:tab/>
    </w:r>
    <w:r w:rsidR="0092629E">
      <w:tab/>
    </w:r>
  </w:p>
  <w:p w14:paraId="6BA0C776" w14:textId="77777777" w:rsidR="0092629E" w:rsidRDefault="0092629E" w:rsidP="0092629E">
    <w:pPr>
      <w:pStyle w:val="Bodycopy"/>
      <w:tabs>
        <w:tab w:val="left" w:pos="9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A0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3FC4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383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E32D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DA1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9B03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521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93C1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D25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D0D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4CA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D9232C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2" w15:restartNumberingAfterBreak="0">
    <w:nsid w:val="02BF18D6"/>
    <w:multiLevelType w:val="hybridMultilevel"/>
    <w:tmpl w:val="E0D01422"/>
    <w:lvl w:ilvl="0" w:tplc="9A0C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5859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A90CFE"/>
    <w:multiLevelType w:val="multilevel"/>
    <w:tmpl w:val="904C5D54"/>
    <w:lvl w:ilvl="0">
      <w:start w:val="1"/>
      <w:numFmt w:val="bullet"/>
      <w:pStyle w:val="Bulletlist"/>
      <w:lvlText w:val=""/>
      <w:lvlJc w:val="left"/>
      <w:pPr>
        <w:ind w:left="284" w:hanging="284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BAB4569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D2F0387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6" w15:restartNumberingAfterBreak="0">
    <w:nsid w:val="0F057742"/>
    <w:multiLevelType w:val="hybridMultilevel"/>
    <w:tmpl w:val="EFE6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862FC"/>
    <w:multiLevelType w:val="multilevel"/>
    <w:tmpl w:val="EAAEBD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9B27B5C"/>
    <w:multiLevelType w:val="multilevel"/>
    <w:tmpl w:val="9BD856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539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B2B0738"/>
    <w:multiLevelType w:val="hybridMultilevel"/>
    <w:tmpl w:val="251C10E2"/>
    <w:lvl w:ilvl="0" w:tplc="1E54C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80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E8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A6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72A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E8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E7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DC1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01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CA759DB"/>
    <w:multiLevelType w:val="hybridMultilevel"/>
    <w:tmpl w:val="F77A9F74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6153BCC"/>
    <w:multiLevelType w:val="multilevel"/>
    <w:tmpl w:val="65B07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702474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02474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i w:val="0"/>
        <w:color w:val="702474" w:themeColor="text2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B62F3"/>
    <w:multiLevelType w:val="multilevel"/>
    <w:tmpl w:val="5E345C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226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B0A4D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0893592"/>
    <w:multiLevelType w:val="hybridMultilevel"/>
    <w:tmpl w:val="D35E5ED0"/>
    <w:lvl w:ilvl="0" w:tplc="DC7AC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D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81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89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98E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4A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69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CD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E1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0B67CDA"/>
    <w:multiLevelType w:val="multilevel"/>
    <w:tmpl w:val="A4F8561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7" w15:restartNumberingAfterBreak="0">
    <w:nsid w:val="428B08C5"/>
    <w:multiLevelType w:val="hybridMultilevel"/>
    <w:tmpl w:val="35CA0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A2B95"/>
    <w:multiLevelType w:val="hybridMultilevel"/>
    <w:tmpl w:val="48BE32AC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7E77677"/>
    <w:multiLevelType w:val="multilevel"/>
    <w:tmpl w:val="6D0CC7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9A098D"/>
    <w:multiLevelType w:val="hybridMultilevel"/>
    <w:tmpl w:val="DB4C96D8"/>
    <w:lvl w:ilvl="0" w:tplc="47EE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E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961B3"/>
    <w:multiLevelType w:val="hybridMultilevel"/>
    <w:tmpl w:val="9D8A344A"/>
    <w:lvl w:ilvl="0" w:tplc="2564B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F246FC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9B464C"/>
    <w:multiLevelType w:val="hybridMultilevel"/>
    <w:tmpl w:val="8D80C8AC"/>
    <w:lvl w:ilvl="0" w:tplc="16B47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5859" w:themeColor="text1"/>
        <w:sz w:val="16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24CF"/>
    <w:multiLevelType w:val="hybridMultilevel"/>
    <w:tmpl w:val="A6BE5AE4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15CC8"/>
    <w:multiLevelType w:val="hybridMultilevel"/>
    <w:tmpl w:val="4FAA8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10692"/>
    <w:multiLevelType w:val="multilevel"/>
    <w:tmpl w:val="C79C5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334F5"/>
    <w:multiLevelType w:val="hybridMultilevel"/>
    <w:tmpl w:val="9320D786"/>
    <w:lvl w:ilvl="0" w:tplc="18944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01530">
    <w:abstractNumId w:val="1"/>
  </w:num>
  <w:num w:numId="2" w16cid:durableId="1008021500">
    <w:abstractNumId w:val="2"/>
  </w:num>
  <w:num w:numId="3" w16cid:durableId="1106926544">
    <w:abstractNumId w:val="3"/>
  </w:num>
  <w:num w:numId="4" w16cid:durableId="1399474446">
    <w:abstractNumId w:val="4"/>
  </w:num>
  <w:num w:numId="5" w16cid:durableId="1050231469">
    <w:abstractNumId w:val="9"/>
  </w:num>
  <w:num w:numId="6" w16cid:durableId="471336038">
    <w:abstractNumId w:val="5"/>
  </w:num>
  <w:num w:numId="7" w16cid:durableId="1892686550">
    <w:abstractNumId w:val="6"/>
  </w:num>
  <w:num w:numId="8" w16cid:durableId="87123456">
    <w:abstractNumId w:val="7"/>
  </w:num>
  <w:num w:numId="9" w16cid:durableId="169680107">
    <w:abstractNumId w:val="8"/>
  </w:num>
  <w:num w:numId="10" w16cid:durableId="763035692">
    <w:abstractNumId w:val="10"/>
  </w:num>
  <w:num w:numId="11" w16cid:durableId="2065907828">
    <w:abstractNumId w:val="15"/>
  </w:num>
  <w:num w:numId="12" w16cid:durableId="944920074">
    <w:abstractNumId w:val="22"/>
  </w:num>
  <w:num w:numId="13" w16cid:durableId="1920093431">
    <w:abstractNumId w:val="26"/>
  </w:num>
  <w:num w:numId="14" w16cid:durableId="417361961">
    <w:abstractNumId w:val="30"/>
  </w:num>
  <w:num w:numId="15" w16cid:durableId="1366517298">
    <w:abstractNumId w:val="0"/>
  </w:num>
  <w:num w:numId="16" w16cid:durableId="996954967">
    <w:abstractNumId w:val="24"/>
  </w:num>
  <w:num w:numId="17" w16cid:durableId="1304461078">
    <w:abstractNumId w:val="21"/>
  </w:num>
  <w:num w:numId="18" w16cid:durableId="741024578">
    <w:abstractNumId w:val="36"/>
  </w:num>
  <w:num w:numId="19" w16cid:durableId="1545604011">
    <w:abstractNumId w:val="11"/>
  </w:num>
  <w:num w:numId="20" w16cid:durableId="1768303658">
    <w:abstractNumId w:val="37"/>
  </w:num>
  <w:num w:numId="21" w16cid:durableId="1925990495">
    <w:abstractNumId w:val="17"/>
  </w:num>
  <w:num w:numId="22" w16cid:durableId="738554795">
    <w:abstractNumId w:val="31"/>
  </w:num>
  <w:num w:numId="23" w16cid:durableId="1379207544">
    <w:abstractNumId w:val="29"/>
  </w:num>
  <w:num w:numId="24" w16cid:durableId="2049722109">
    <w:abstractNumId w:val="23"/>
  </w:num>
  <w:num w:numId="25" w16cid:durableId="1664971982">
    <w:abstractNumId w:val="13"/>
  </w:num>
  <w:num w:numId="26" w16cid:durableId="1455490158">
    <w:abstractNumId w:val="13"/>
  </w:num>
  <w:num w:numId="27" w16cid:durableId="14158609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50125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2878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79052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4563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7775397">
    <w:abstractNumId w:val="18"/>
  </w:num>
  <w:num w:numId="33" w16cid:durableId="957831821">
    <w:abstractNumId w:val="32"/>
  </w:num>
  <w:num w:numId="34" w16cid:durableId="948242020">
    <w:abstractNumId w:val="14"/>
  </w:num>
  <w:num w:numId="35" w16cid:durableId="160583932">
    <w:abstractNumId w:val="16"/>
  </w:num>
  <w:num w:numId="36" w16cid:durableId="294530994">
    <w:abstractNumId w:val="28"/>
  </w:num>
  <w:num w:numId="37" w16cid:durableId="1811940935">
    <w:abstractNumId w:val="34"/>
  </w:num>
  <w:num w:numId="38" w16cid:durableId="1482698221">
    <w:abstractNumId w:val="20"/>
  </w:num>
  <w:num w:numId="39" w16cid:durableId="807169322">
    <w:abstractNumId w:val="38"/>
  </w:num>
  <w:num w:numId="40" w16cid:durableId="1505172002">
    <w:abstractNumId w:val="38"/>
  </w:num>
  <w:num w:numId="41" w16cid:durableId="1863084165">
    <w:abstractNumId w:val="12"/>
  </w:num>
  <w:num w:numId="42" w16cid:durableId="166872615">
    <w:abstractNumId w:val="25"/>
  </w:num>
  <w:num w:numId="43" w16cid:durableId="1474761382">
    <w:abstractNumId w:val="19"/>
  </w:num>
  <w:num w:numId="44" w16cid:durableId="426388356">
    <w:abstractNumId w:val="33"/>
  </w:num>
  <w:num w:numId="45" w16cid:durableId="1438020428">
    <w:abstractNumId w:val="35"/>
  </w:num>
  <w:num w:numId="46" w16cid:durableId="11877961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04"/>
    <w:rsid w:val="00027F20"/>
    <w:rsid w:val="00032ACE"/>
    <w:rsid w:val="0003692F"/>
    <w:rsid w:val="000533C1"/>
    <w:rsid w:val="00065A79"/>
    <w:rsid w:val="00072B5A"/>
    <w:rsid w:val="000B30C7"/>
    <w:rsid w:val="000B738E"/>
    <w:rsid w:val="000C1EA6"/>
    <w:rsid w:val="000C2FE8"/>
    <w:rsid w:val="001003C0"/>
    <w:rsid w:val="00120ED3"/>
    <w:rsid w:val="00160565"/>
    <w:rsid w:val="00165D78"/>
    <w:rsid w:val="0017110A"/>
    <w:rsid w:val="00173C64"/>
    <w:rsid w:val="001A05D0"/>
    <w:rsid w:val="001C2AB2"/>
    <w:rsid w:val="001C7668"/>
    <w:rsid w:val="001D7130"/>
    <w:rsid w:val="001E2297"/>
    <w:rsid w:val="001F0D3B"/>
    <w:rsid w:val="00202503"/>
    <w:rsid w:val="00207137"/>
    <w:rsid w:val="00214D53"/>
    <w:rsid w:val="002332B0"/>
    <w:rsid w:val="002350D6"/>
    <w:rsid w:val="00245161"/>
    <w:rsid w:val="00250182"/>
    <w:rsid w:val="00265A02"/>
    <w:rsid w:val="002A443F"/>
    <w:rsid w:val="002E0315"/>
    <w:rsid w:val="002E1044"/>
    <w:rsid w:val="002F0EC6"/>
    <w:rsid w:val="00312586"/>
    <w:rsid w:val="00314945"/>
    <w:rsid w:val="0032013A"/>
    <w:rsid w:val="00323EB4"/>
    <w:rsid w:val="00334BAE"/>
    <w:rsid w:val="0035687D"/>
    <w:rsid w:val="00375AF4"/>
    <w:rsid w:val="003778E5"/>
    <w:rsid w:val="003950C3"/>
    <w:rsid w:val="003C66BC"/>
    <w:rsid w:val="003E3EB2"/>
    <w:rsid w:val="003E5EA8"/>
    <w:rsid w:val="00411990"/>
    <w:rsid w:val="0044598A"/>
    <w:rsid w:val="00460796"/>
    <w:rsid w:val="00477012"/>
    <w:rsid w:val="004A2691"/>
    <w:rsid w:val="004B4F0C"/>
    <w:rsid w:val="00516632"/>
    <w:rsid w:val="005235F0"/>
    <w:rsid w:val="0052539A"/>
    <w:rsid w:val="00531B8B"/>
    <w:rsid w:val="00535DE9"/>
    <w:rsid w:val="0057228E"/>
    <w:rsid w:val="00573FA2"/>
    <w:rsid w:val="0058542A"/>
    <w:rsid w:val="005A1727"/>
    <w:rsid w:val="005A3EEF"/>
    <w:rsid w:val="005B2C7B"/>
    <w:rsid w:val="005B6F17"/>
    <w:rsid w:val="005C389B"/>
    <w:rsid w:val="005D2093"/>
    <w:rsid w:val="005E007D"/>
    <w:rsid w:val="005E1529"/>
    <w:rsid w:val="005E2514"/>
    <w:rsid w:val="005E3A90"/>
    <w:rsid w:val="006124A2"/>
    <w:rsid w:val="00623F05"/>
    <w:rsid w:val="00673929"/>
    <w:rsid w:val="0069645D"/>
    <w:rsid w:val="006C59D6"/>
    <w:rsid w:val="006D0F60"/>
    <w:rsid w:val="007232AB"/>
    <w:rsid w:val="00735D59"/>
    <w:rsid w:val="00747C0E"/>
    <w:rsid w:val="0075442F"/>
    <w:rsid w:val="00760784"/>
    <w:rsid w:val="0076480E"/>
    <w:rsid w:val="00776243"/>
    <w:rsid w:val="00777C96"/>
    <w:rsid w:val="00791E8F"/>
    <w:rsid w:val="00793418"/>
    <w:rsid w:val="00793FBE"/>
    <w:rsid w:val="00797E04"/>
    <w:rsid w:val="007D3652"/>
    <w:rsid w:val="007D5B2E"/>
    <w:rsid w:val="00801553"/>
    <w:rsid w:val="00804D2B"/>
    <w:rsid w:val="00815706"/>
    <w:rsid w:val="008227EE"/>
    <w:rsid w:val="00826520"/>
    <w:rsid w:val="0083306E"/>
    <w:rsid w:val="00854F13"/>
    <w:rsid w:val="008631C8"/>
    <w:rsid w:val="00873C6E"/>
    <w:rsid w:val="008767E9"/>
    <w:rsid w:val="008775FC"/>
    <w:rsid w:val="00891F1C"/>
    <w:rsid w:val="008972A1"/>
    <w:rsid w:val="008C23CF"/>
    <w:rsid w:val="008E7C9B"/>
    <w:rsid w:val="008F0D04"/>
    <w:rsid w:val="00910118"/>
    <w:rsid w:val="00917385"/>
    <w:rsid w:val="0092629E"/>
    <w:rsid w:val="00933F05"/>
    <w:rsid w:val="00953DBD"/>
    <w:rsid w:val="00963C56"/>
    <w:rsid w:val="0099126A"/>
    <w:rsid w:val="0099446D"/>
    <w:rsid w:val="009C1FCF"/>
    <w:rsid w:val="009C6AC5"/>
    <w:rsid w:val="009C74F3"/>
    <w:rsid w:val="009F1AAE"/>
    <w:rsid w:val="009F5E7D"/>
    <w:rsid w:val="00A0157C"/>
    <w:rsid w:val="00A01975"/>
    <w:rsid w:val="00A15B53"/>
    <w:rsid w:val="00A17281"/>
    <w:rsid w:val="00A2197C"/>
    <w:rsid w:val="00A25216"/>
    <w:rsid w:val="00A34EF0"/>
    <w:rsid w:val="00A3711F"/>
    <w:rsid w:val="00A427F4"/>
    <w:rsid w:val="00A50192"/>
    <w:rsid w:val="00A60418"/>
    <w:rsid w:val="00A7329C"/>
    <w:rsid w:val="00A91F02"/>
    <w:rsid w:val="00AC5F57"/>
    <w:rsid w:val="00AC696B"/>
    <w:rsid w:val="00AE49E6"/>
    <w:rsid w:val="00B0184B"/>
    <w:rsid w:val="00B055D9"/>
    <w:rsid w:val="00B1513F"/>
    <w:rsid w:val="00B2609B"/>
    <w:rsid w:val="00B33CA0"/>
    <w:rsid w:val="00B369E8"/>
    <w:rsid w:val="00B50458"/>
    <w:rsid w:val="00B54B73"/>
    <w:rsid w:val="00B55570"/>
    <w:rsid w:val="00B70EEA"/>
    <w:rsid w:val="00B744A9"/>
    <w:rsid w:val="00BB18A7"/>
    <w:rsid w:val="00BB4407"/>
    <w:rsid w:val="00BC1BEA"/>
    <w:rsid w:val="00BC66DE"/>
    <w:rsid w:val="00C16F65"/>
    <w:rsid w:val="00C23BFF"/>
    <w:rsid w:val="00C23C7B"/>
    <w:rsid w:val="00C252D6"/>
    <w:rsid w:val="00C404AC"/>
    <w:rsid w:val="00C45263"/>
    <w:rsid w:val="00C52929"/>
    <w:rsid w:val="00C5708C"/>
    <w:rsid w:val="00C611EA"/>
    <w:rsid w:val="00C8140A"/>
    <w:rsid w:val="00C8541D"/>
    <w:rsid w:val="00C91CEF"/>
    <w:rsid w:val="00C951AC"/>
    <w:rsid w:val="00CA3678"/>
    <w:rsid w:val="00CF019E"/>
    <w:rsid w:val="00D079E5"/>
    <w:rsid w:val="00D15C2F"/>
    <w:rsid w:val="00D205B5"/>
    <w:rsid w:val="00D22DFF"/>
    <w:rsid w:val="00D30D4A"/>
    <w:rsid w:val="00D3536B"/>
    <w:rsid w:val="00D36DB3"/>
    <w:rsid w:val="00D372A3"/>
    <w:rsid w:val="00D37407"/>
    <w:rsid w:val="00D5665E"/>
    <w:rsid w:val="00D63026"/>
    <w:rsid w:val="00D7061B"/>
    <w:rsid w:val="00D7436F"/>
    <w:rsid w:val="00DA117A"/>
    <w:rsid w:val="00DC6D5D"/>
    <w:rsid w:val="00DE0409"/>
    <w:rsid w:val="00DF69E3"/>
    <w:rsid w:val="00E02887"/>
    <w:rsid w:val="00E16EC4"/>
    <w:rsid w:val="00E22E72"/>
    <w:rsid w:val="00E25095"/>
    <w:rsid w:val="00E33C16"/>
    <w:rsid w:val="00E41AA4"/>
    <w:rsid w:val="00E50D6B"/>
    <w:rsid w:val="00E51216"/>
    <w:rsid w:val="00E67A2F"/>
    <w:rsid w:val="00E7071E"/>
    <w:rsid w:val="00E853B3"/>
    <w:rsid w:val="00EB7BC3"/>
    <w:rsid w:val="00EF193C"/>
    <w:rsid w:val="00EF5F63"/>
    <w:rsid w:val="00F24E8D"/>
    <w:rsid w:val="00F26131"/>
    <w:rsid w:val="00F30DC2"/>
    <w:rsid w:val="00F41603"/>
    <w:rsid w:val="00F4205A"/>
    <w:rsid w:val="00F42400"/>
    <w:rsid w:val="00F4383D"/>
    <w:rsid w:val="00F60AC5"/>
    <w:rsid w:val="00F61D4F"/>
    <w:rsid w:val="00F855C3"/>
    <w:rsid w:val="00FB6223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20A13"/>
  <w15:docId w15:val="{97529A58-443A-4B0D-94CB-4715B443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46"/>
    <w:pPr>
      <w:spacing w:before="120" w:after="120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A7"/>
    <w:pPr>
      <w:spacing w:after="240"/>
      <w:outlineLvl w:val="0"/>
    </w:pPr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8A7"/>
    <w:pPr>
      <w:outlineLvl w:val="1"/>
    </w:pPr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8A7"/>
    <w:pPr>
      <w:spacing w:after="60"/>
      <w:outlineLvl w:val="2"/>
    </w:pPr>
    <w:rPr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7407"/>
    <w:pPr>
      <w:numPr>
        <w:ilvl w:val="3"/>
      </w:numPr>
      <w:spacing w:after="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A7"/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D37407"/>
    <w:rPr>
      <w:rFonts w:asciiTheme="majorHAnsi" w:eastAsiaTheme="majorEastAsia" w:hAnsiTheme="majorHAnsi" w:cstheme="majorBidi"/>
      <w:b/>
      <w:iCs/>
      <w:color w:val="702474" w:themeColor="text2"/>
      <w:sz w:val="22"/>
      <w:szCs w:val="20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B18A7"/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26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7"/>
      </w:numPr>
      <w:spacing w:before="60"/>
      <w:contextualSpacing w:val="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4205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18A7"/>
    <w:rPr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4A2"/>
    <w:pPr>
      <w:numPr>
        <w:ilvl w:val="1"/>
      </w:numPr>
      <w:spacing w:after="160"/>
    </w:pPr>
    <w:rPr>
      <w:color w:val="555859" w:themeColor="text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124A2"/>
    <w:rPr>
      <w:color w:val="555859" w:themeColor="text1"/>
      <w:spacing w:val="15"/>
      <w:sz w:val="48"/>
      <w:szCs w:val="48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18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FF0146"/>
    <w:pPr>
      <w:spacing w:line="278" w:lineRule="auto"/>
    </w:pPr>
    <w:rPr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34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3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acentre.org.uk/research-resources/practice-resources/signs-and-indicators/" TargetMode="External"/><Relationship Id="rId13" Type="http://schemas.openxmlformats.org/officeDocument/2006/relationships/hyperlink" Target="https://www.csacentre.org.uk/our-research/perpetration/a-typology-of-csa-offendin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theguardian.com/society/2015/oct/16/how-germany-treats-paedophiles-before-they-offend" TargetMode="External"/><Relationship Id="rId12" Type="http://schemas.openxmlformats.org/officeDocument/2006/relationships/hyperlink" Target="http://www.csacentre.org.uk/resources/key-messages/intra-familial-csa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oubled-desire.com/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sacentre.org.uk/resources/key-messages/csa-perpetrated-by-adult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ed.com/talks/bryan_stevenson_we_need_to_talk_about_an_injustice?language=e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media/5a82a191ed915d74e3402c41/sotp-report-print.pdf" TargetMode="External"/><Relationship Id="rId14" Type="http://schemas.openxmlformats.org/officeDocument/2006/relationships/hyperlink" Target="https://www.csacentre.org.uk/our-research/perpetration/a-typology-of-csa-offending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.dennis\OTEdit\Cache\EC_contentserver\c349940695\References%20and%20Resources%20List%20-%20Introductory%20Day%202025.dotm" TargetMode="External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References and Resources List - Introductory Day 2025</Template>
  <TotalTime>47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Dennis</dc:creator>
  <cp:lastModifiedBy>Beverley Ellis</cp:lastModifiedBy>
  <cp:revision>7</cp:revision>
  <dcterms:created xsi:type="dcterms:W3CDTF">2025-04-29T12:09:00Z</dcterms:created>
  <dcterms:modified xsi:type="dcterms:W3CDTF">2025-12-23T14:36:00Z</dcterms:modified>
</cp:coreProperties>
</file>