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9851" w14:textId="77777777" w:rsidR="00296C90" w:rsidRDefault="00296C90" w:rsidP="00296C90">
      <w:pPr>
        <w:rPr>
          <w:rFonts w:ascii="Arial" w:hAnsi="Arial" w:cs="Arial"/>
          <w:b/>
          <w:sz w:val="22"/>
          <w:szCs w:val="22"/>
          <w:u w:val="single"/>
        </w:rPr>
      </w:pPr>
    </w:p>
    <w:p w14:paraId="06EEFA15" w14:textId="77777777" w:rsidR="00296C90" w:rsidRDefault="00296C90">
      <w:pPr>
        <w:rPr>
          <w:rFonts w:ascii="Arial" w:eastAsia="SimHei" w:hAnsi="Arial" w:cs="Arial"/>
          <w:color w:val="702474"/>
          <w:sz w:val="72"/>
          <w:szCs w:val="72"/>
          <w:lang w:val="en-GB" w:eastAsia="zh-CN"/>
        </w:rPr>
      </w:pPr>
    </w:p>
    <w:p w14:paraId="18A7D0B2" w14:textId="77777777" w:rsidR="00296C90" w:rsidRDefault="00296C90">
      <w:pPr>
        <w:rPr>
          <w:rFonts w:ascii="Arial" w:eastAsia="SimHei" w:hAnsi="Arial" w:cs="Arial"/>
          <w:color w:val="702474"/>
          <w:sz w:val="72"/>
          <w:szCs w:val="72"/>
          <w:lang w:val="en-GB" w:eastAsia="zh-CN"/>
        </w:rPr>
      </w:pPr>
    </w:p>
    <w:p w14:paraId="12A8FB73" w14:textId="79F3CA60" w:rsidR="00D24295" w:rsidRPr="00296C90" w:rsidRDefault="00AD373E">
      <w:pPr>
        <w:rPr>
          <w:rFonts w:ascii="Arial" w:hAnsi="Arial" w:cs="Arial"/>
          <w:b/>
          <w:sz w:val="22"/>
          <w:szCs w:val="22"/>
          <w:u w:val="single"/>
        </w:rPr>
      </w:pPr>
      <w:r w:rsidRPr="00296C90">
        <w:rPr>
          <w:rFonts w:ascii="Arial" w:eastAsia="SimHei" w:hAnsi="Arial" w:cs="Arial"/>
          <w:color w:val="702474"/>
          <w:sz w:val="72"/>
          <w:szCs w:val="72"/>
          <w:lang w:val="en-GB" w:eastAsia="zh-CN"/>
        </w:rPr>
        <w:t>Child sexual abuse training</w:t>
      </w:r>
      <w:r w:rsidR="00604ED7" w:rsidRPr="00296C90">
        <w:rPr>
          <w:rFonts w:ascii="Arial" w:eastAsia="SimHei" w:hAnsi="Arial" w:cs="Arial"/>
          <w:color w:val="702474"/>
          <w:sz w:val="72"/>
          <w:szCs w:val="72"/>
          <w:lang w:val="en-GB" w:eastAsia="zh-CN"/>
        </w:rPr>
        <w:t>:</w:t>
      </w:r>
      <w:r w:rsidR="00296C90">
        <w:rPr>
          <w:rFonts w:ascii="Arial" w:eastAsia="SimHei" w:hAnsi="Arial" w:cs="Arial"/>
          <w:color w:val="702474"/>
          <w:sz w:val="72"/>
          <w:szCs w:val="72"/>
          <w:lang w:val="en-GB" w:eastAsia="zh-CN"/>
        </w:rPr>
        <w:t xml:space="preserve"> </w:t>
      </w:r>
      <w:r w:rsidR="00604ED7" w:rsidRPr="00296C90">
        <w:rPr>
          <w:rFonts w:ascii="Arial" w:eastAsia="SimHei" w:hAnsi="Arial" w:cs="Arial"/>
          <w:color w:val="702474"/>
          <w:sz w:val="72"/>
          <w:szCs w:val="72"/>
          <w:lang w:val="en-GB" w:eastAsia="zh-CN"/>
        </w:rPr>
        <w:t>Self care</w:t>
      </w:r>
    </w:p>
    <w:p w14:paraId="77C3218C" w14:textId="77777777" w:rsidR="006A0AE5" w:rsidRPr="003A224B" w:rsidRDefault="006A0AE5">
      <w:pPr>
        <w:rPr>
          <w:rFonts w:asciiTheme="minorHAnsi" w:hAnsiTheme="minorHAnsi" w:cstheme="minorHAnsi"/>
        </w:rPr>
      </w:pPr>
    </w:p>
    <w:p w14:paraId="13EAEF99" w14:textId="65B5F47B" w:rsidR="006A0AE5" w:rsidRPr="00296C90" w:rsidRDefault="006A0AE5" w:rsidP="006A0AE5">
      <w:pPr>
        <w:rPr>
          <w:rFonts w:ascii="Arial" w:hAnsi="Arial" w:cs="Arial"/>
          <w:sz w:val="22"/>
          <w:szCs w:val="22"/>
          <w:lang w:val="en-GB"/>
        </w:rPr>
      </w:pPr>
      <w:r w:rsidRPr="00296C90">
        <w:rPr>
          <w:rFonts w:ascii="Arial" w:hAnsi="Arial" w:cs="Arial"/>
          <w:sz w:val="22"/>
          <w:szCs w:val="22"/>
          <w:lang w:val="en-GB"/>
        </w:rPr>
        <w:t xml:space="preserve">Sexual abuse can be difficult to think about and talk about. Thinking about it and talking about it will affect us all in different ways, at different times.  </w:t>
      </w:r>
    </w:p>
    <w:p w14:paraId="36F67E40" w14:textId="77777777" w:rsidR="006A0AE5" w:rsidRPr="00296C90" w:rsidRDefault="006A0AE5" w:rsidP="006A0AE5">
      <w:pPr>
        <w:rPr>
          <w:rFonts w:ascii="Arial" w:hAnsi="Arial" w:cs="Arial"/>
          <w:sz w:val="22"/>
          <w:szCs w:val="22"/>
          <w:lang w:val="en-GB"/>
        </w:rPr>
      </w:pPr>
    </w:p>
    <w:p w14:paraId="29562389" w14:textId="0A5FC6E2" w:rsidR="006A0AE5" w:rsidRPr="00296C90" w:rsidRDefault="006A0AE5" w:rsidP="006A0AE5">
      <w:pPr>
        <w:rPr>
          <w:rFonts w:ascii="Arial" w:hAnsi="Arial" w:cs="Arial"/>
          <w:sz w:val="22"/>
          <w:szCs w:val="22"/>
          <w:lang w:val="en-GB"/>
        </w:rPr>
      </w:pPr>
      <w:r w:rsidRPr="00296C90">
        <w:rPr>
          <w:rFonts w:ascii="Arial" w:hAnsi="Arial" w:cs="Arial"/>
          <w:sz w:val="22"/>
          <w:szCs w:val="22"/>
          <w:lang w:val="en-GB"/>
        </w:rPr>
        <w:t xml:space="preserve">In light of </w:t>
      </w:r>
      <w:r w:rsidR="0018587F">
        <w:rPr>
          <w:rFonts w:ascii="Arial" w:hAnsi="Arial" w:cs="Arial"/>
          <w:sz w:val="22"/>
          <w:szCs w:val="22"/>
          <w:lang w:val="en-GB"/>
        </w:rPr>
        <w:t>this training being delivered online</w:t>
      </w:r>
      <w:r w:rsidRPr="00296C90">
        <w:rPr>
          <w:rFonts w:ascii="Arial" w:hAnsi="Arial" w:cs="Arial"/>
          <w:sz w:val="22"/>
          <w:szCs w:val="22"/>
          <w:lang w:val="en-GB"/>
        </w:rPr>
        <w:t>, most or all of you will be taking part from your own homes.  This presents particular issues around:</w:t>
      </w:r>
    </w:p>
    <w:p w14:paraId="689E00C7" w14:textId="77777777" w:rsidR="00695974" w:rsidRPr="00296C90" w:rsidRDefault="00695974" w:rsidP="006A0AE5">
      <w:pPr>
        <w:rPr>
          <w:rFonts w:ascii="Arial" w:hAnsi="Arial" w:cs="Arial"/>
          <w:sz w:val="22"/>
          <w:szCs w:val="22"/>
          <w:lang w:val="en-GB"/>
        </w:rPr>
      </w:pPr>
    </w:p>
    <w:p w14:paraId="1090D379" w14:textId="77777777" w:rsidR="006A0AE5" w:rsidRPr="00296C90" w:rsidRDefault="006A0AE5" w:rsidP="006A0AE5">
      <w:pPr>
        <w:pStyle w:val="ListParagraph"/>
        <w:numPr>
          <w:ilvl w:val="0"/>
          <w:numId w:val="2"/>
        </w:numPr>
        <w:rPr>
          <w:rFonts w:ascii="Arial" w:hAnsi="Arial" w:cs="Arial"/>
          <w:sz w:val="22"/>
          <w:szCs w:val="22"/>
          <w:lang w:val="en-GB"/>
        </w:rPr>
      </w:pPr>
      <w:r w:rsidRPr="00296C90">
        <w:rPr>
          <w:rFonts w:ascii="Arial" w:hAnsi="Arial" w:cs="Arial"/>
          <w:sz w:val="22"/>
          <w:szCs w:val="22"/>
          <w:lang w:val="en-GB"/>
        </w:rPr>
        <w:t>Privacy – the risk of exposing your family members to difficult material</w:t>
      </w:r>
      <w:r w:rsidR="00695974" w:rsidRPr="00296C90">
        <w:rPr>
          <w:rFonts w:ascii="Arial" w:hAnsi="Arial" w:cs="Arial"/>
          <w:sz w:val="22"/>
          <w:szCs w:val="22"/>
          <w:lang w:val="en-GB"/>
        </w:rPr>
        <w:t xml:space="preserve"> or feeling restricted as to how much you can contribute to discussions</w:t>
      </w:r>
    </w:p>
    <w:p w14:paraId="1F0D8221" w14:textId="77777777" w:rsidR="006A0AE5" w:rsidRPr="00296C90" w:rsidRDefault="006A0AE5" w:rsidP="006A0AE5">
      <w:pPr>
        <w:pStyle w:val="ListParagraph"/>
        <w:numPr>
          <w:ilvl w:val="0"/>
          <w:numId w:val="2"/>
        </w:numPr>
        <w:rPr>
          <w:rFonts w:ascii="Arial" w:hAnsi="Arial" w:cs="Arial"/>
          <w:sz w:val="22"/>
          <w:szCs w:val="22"/>
          <w:lang w:val="en-GB"/>
        </w:rPr>
      </w:pPr>
      <w:r w:rsidRPr="00296C90">
        <w:rPr>
          <w:rFonts w:ascii="Arial" w:hAnsi="Arial" w:cs="Arial"/>
          <w:sz w:val="22"/>
          <w:szCs w:val="22"/>
          <w:lang w:val="en-GB"/>
        </w:rPr>
        <w:t>Boundaries – not being able to leave the content at work in the same way you would do if attending face to face training</w:t>
      </w:r>
    </w:p>
    <w:p w14:paraId="6445F62A" w14:textId="1FD9E672" w:rsidR="00695974" w:rsidRPr="00296C90" w:rsidRDefault="00695974" w:rsidP="00695974">
      <w:pPr>
        <w:pStyle w:val="ListParagraph"/>
        <w:numPr>
          <w:ilvl w:val="0"/>
          <w:numId w:val="2"/>
        </w:numPr>
        <w:rPr>
          <w:rFonts w:ascii="Arial" w:hAnsi="Arial" w:cs="Arial"/>
          <w:sz w:val="22"/>
          <w:szCs w:val="22"/>
          <w:lang w:val="en-GB"/>
        </w:rPr>
      </w:pPr>
      <w:r w:rsidRPr="00296C90">
        <w:rPr>
          <w:rFonts w:ascii="Arial" w:hAnsi="Arial" w:cs="Arial"/>
          <w:sz w:val="22"/>
          <w:szCs w:val="22"/>
          <w:lang w:val="en-GB"/>
        </w:rPr>
        <w:t xml:space="preserve">Time to debrief – not having the usual periods of time to either be alone or catch up with colleagues after a </w:t>
      </w:r>
      <w:r w:rsidR="00296C90" w:rsidRPr="00296C90">
        <w:rPr>
          <w:rFonts w:ascii="Arial" w:hAnsi="Arial" w:cs="Arial"/>
          <w:sz w:val="22"/>
          <w:szCs w:val="22"/>
          <w:lang w:val="en-GB"/>
        </w:rPr>
        <w:t>face-to-face</w:t>
      </w:r>
      <w:r w:rsidRPr="00296C90">
        <w:rPr>
          <w:rFonts w:ascii="Arial" w:hAnsi="Arial" w:cs="Arial"/>
          <w:sz w:val="22"/>
          <w:szCs w:val="22"/>
          <w:lang w:val="en-GB"/>
        </w:rPr>
        <w:t xml:space="preserve"> session, for example, during the drive home</w:t>
      </w:r>
    </w:p>
    <w:p w14:paraId="6B01A2B7" w14:textId="027E39A2" w:rsidR="006A0AE5" w:rsidRPr="00296C90" w:rsidRDefault="006A0AE5" w:rsidP="006A0AE5">
      <w:pPr>
        <w:pStyle w:val="ListParagraph"/>
        <w:numPr>
          <w:ilvl w:val="0"/>
          <w:numId w:val="2"/>
        </w:numPr>
        <w:rPr>
          <w:rFonts w:ascii="Arial" w:hAnsi="Arial" w:cs="Arial"/>
          <w:sz w:val="22"/>
          <w:szCs w:val="22"/>
          <w:lang w:val="en-GB"/>
        </w:rPr>
      </w:pPr>
      <w:r w:rsidRPr="00296C90">
        <w:rPr>
          <w:rFonts w:ascii="Arial" w:hAnsi="Arial" w:cs="Arial"/>
          <w:sz w:val="22"/>
          <w:szCs w:val="22"/>
          <w:lang w:val="en-GB"/>
        </w:rPr>
        <w:t xml:space="preserve">Containment – not being ‘held’ by the facilitator in the same way as in </w:t>
      </w:r>
      <w:r w:rsidR="00296C90" w:rsidRPr="00296C90">
        <w:rPr>
          <w:rFonts w:ascii="Arial" w:hAnsi="Arial" w:cs="Arial"/>
          <w:sz w:val="22"/>
          <w:szCs w:val="22"/>
          <w:lang w:val="en-GB"/>
        </w:rPr>
        <w:t>face-to-face</w:t>
      </w:r>
      <w:r w:rsidRPr="00296C90">
        <w:rPr>
          <w:rFonts w:ascii="Arial" w:hAnsi="Arial" w:cs="Arial"/>
          <w:sz w:val="22"/>
          <w:szCs w:val="22"/>
          <w:lang w:val="en-GB"/>
        </w:rPr>
        <w:t xml:space="preserve"> training </w:t>
      </w:r>
    </w:p>
    <w:p w14:paraId="38CC312E" w14:textId="77777777" w:rsidR="006A0AE5" w:rsidRPr="00296C90" w:rsidRDefault="006A0AE5" w:rsidP="006A0AE5">
      <w:pPr>
        <w:rPr>
          <w:rFonts w:ascii="Arial" w:hAnsi="Arial" w:cs="Arial"/>
          <w:sz w:val="22"/>
          <w:szCs w:val="22"/>
          <w:lang w:val="en-GB"/>
        </w:rPr>
      </w:pPr>
    </w:p>
    <w:p w14:paraId="0C877E5E" w14:textId="77777777" w:rsidR="00695974" w:rsidRPr="00296C90" w:rsidRDefault="006A0AE5" w:rsidP="006A0AE5">
      <w:pPr>
        <w:rPr>
          <w:rFonts w:ascii="Arial" w:hAnsi="Arial" w:cs="Arial"/>
          <w:sz w:val="22"/>
          <w:szCs w:val="22"/>
          <w:lang w:val="en-GB"/>
        </w:rPr>
      </w:pPr>
      <w:r w:rsidRPr="00296C90">
        <w:rPr>
          <w:rFonts w:ascii="Arial" w:hAnsi="Arial" w:cs="Arial"/>
          <w:sz w:val="22"/>
          <w:szCs w:val="22"/>
          <w:lang w:val="en-GB"/>
        </w:rPr>
        <w:t xml:space="preserve">We know that a high number of people experience child sexual abuse </w:t>
      </w:r>
      <w:r w:rsidR="00695974" w:rsidRPr="00296C90">
        <w:rPr>
          <w:rFonts w:ascii="Arial" w:hAnsi="Arial" w:cs="Arial"/>
          <w:sz w:val="22"/>
          <w:szCs w:val="22"/>
          <w:lang w:val="en-GB"/>
        </w:rPr>
        <w:t>and w</w:t>
      </w:r>
      <w:r w:rsidRPr="00296C90">
        <w:rPr>
          <w:rFonts w:ascii="Arial" w:hAnsi="Arial" w:cs="Arial"/>
          <w:sz w:val="22"/>
          <w:szCs w:val="22"/>
          <w:lang w:val="en-GB"/>
        </w:rPr>
        <w:t xml:space="preserve">e can therefore assume that some of you attending this session today have either experienced sexual abuse yourself, or have a family member or friend who has been sexually abused – this may be your own child, a partner, a parent.  </w:t>
      </w:r>
    </w:p>
    <w:p w14:paraId="450788A8" w14:textId="77777777" w:rsidR="00695974" w:rsidRPr="00296C90" w:rsidRDefault="00695974" w:rsidP="006A0AE5">
      <w:pPr>
        <w:rPr>
          <w:rFonts w:ascii="Arial" w:hAnsi="Arial" w:cs="Arial"/>
          <w:sz w:val="22"/>
          <w:szCs w:val="22"/>
          <w:lang w:val="en-GB"/>
        </w:rPr>
      </w:pPr>
    </w:p>
    <w:p w14:paraId="4D126AD3" w14:textId="77777777" w:rsidR="00695974" w:rsidRPr="00296C90" w:rsidRDefault="00695974" w:rsidP="006A0AE5">
      <w:pPr>
        <w:rPr>
          <w:rFonts w:ascii="Arial" w:hAnsi="Arial" w:cs="Arial"/>
          <w:sz w:val="22"/>
          <w:szCs w:val="22"/>
          <w:lang w:val="en-GB"/>
        </w:rPr>
      </w:pPr>
      <w:r w:rsidRPr="00296C90">
        <w:rPr>
          <w:rFonts w:ascii="Arial" w:hAnsi="Arial" w:cs="Arial"/>
          <w:sz w:val="22"/>
          <w:szCs w:val="22"/>
          <w:lang w:val="en-GB"/>
        </w:rPr>
        <w:t>Here are some things you may wish to consider before the session (many of which you will already have in place already):</w:t>
      </w:r>
    </w:p>
    <w:p w14:paraId="5698F9AB" w14:textId="77777777" w:rsidR="00695974" w:rsidRPr="00296C90" w:rsidRDefault="00695974" w:rsidP="006A0AE5">
      <w:pPr>
        <w:rPr>
          <w:rFonts w:ascii="Arial" w:hAnsi="Arial" w:cs="Arial"/>
          <w:sz w:val="22"/>
          <w:szCs w:val="22"/>
          <w:lang w:val="en-GB"/>
        </w:rPr>
      </w:pPr>
    </w:p>
    <w:p w14:paraId="45AEE6DE" w14:textId="77777777" w:rsidR="00695974" w:rsidRPr="00296C90" w:rsidRDefault="00695974" w:rsidP="00604ED7">
      <w:pPr>
        <w:pStyle w:val="ListParagraph"/>
        <w:numPr>
          <w:ilvl w:val="0"/>
          <w:numId w:val="3"/>
        </w:numPr>
        <w:rPr>
          <w:rFonts w:ascii="Arial" w:hAnsi="Arial" w:cs="Arial"/>
          <w:sz w:val="22"/>
          <w:szCs w:val="22"/>
          <w:lang w:val="en-GB"/>
        </w:rPr>
      </w:pPr>
      <w:r w:rsidRPr="00296C90">
        <w:rPr>
          <w:rFonts w:ascii="Arial" w:hAnsi="Arial" w:cs="Arial"/>
          <w:sz w:val="22"/>
          <w:szCs w:val="22"/>
          <w:lang w:val="en-GB"/>
        </w:rPr>
        <w:t>Letting others in your home know that you will need privacy during the session.</w:t>
      </w:r>
    </w:p>
    <w:p w14:paraId="61DBB301" w14:textId="77777777" w:rsidR="00695974" w:rsidRPr="00296C90" w:rsidRDefault="00604ED7" w:rsidP="00604ED7">
      <w:pPr>
        <w:pStyle w:val="ListParagraph"/>
        <w:numPr>
          <w:ilvl w:val="0"/>
          <w:numId w:val="3"/>
        </w:numPr>
        <w:rPr>
          <w:rFonts w:ascii="Arial" w:hAnsi="Arial" w:cs="Arial"/>
          <w:sz w:val="22"/>
          <w:szCs w:val="22"/>
          <w:lang w:val="en-GB"/>
        </w:rPr>
      </w:pPr>
      <w:r w:rsidRPr="00296C90">
        <w:rPr>
          <w:rFonts w:ascii="Arial" w:hAnsi="Arial" w:cs="Arial"/>
          <w:sz w:val="22"/>
          <w:szCs w:val="22"/>
          <w:lang w:val="en-GB"/>
        </w:rPr>
        <w:t>Using</w:t>
      </w:r>
      <w:r w:rsidR="00695974" w:rsidRPr="00296C90">
        <w:rPr>
          <w:rFonts w:ascii="Arial" w:hAnsi="Arial" w:cs="Arial"/>
          <w:sz w:val="22"/>
          <w:szCs w:val="22"/>
          <w:lang w:val="en-GB"/>
        </w:rPr>
        <w:t xml:space="preserve"> headphones so that family members are not exposed to difficult content. </w:t>
      </w:r>
    </w:p>
    <w:p w14:paraId="446F1DD5" w14:textId="77777777" w:rsidR="00604ED7" w:rsidRPr="00296C90" w:rsidRDefault="00695974" w:rsidP="00604ED7">
      <w:pPr>
        <w:pStyle w:val="ListParagraph"/>
        <w:numPr>
          <w:ilvl w:val="0"/>
          <w:numId w:val="3"/>
        </w:numPr>
        <w:rPr>
          <w:rFonts w:ascii="Arial" w:hAnsi="Arial" w:cs="Arial"/>
          <w:sz w:val="22"/>
          <w:szCs w:val="22"/>
          <w:lang w:val="en-GB"/>
        </w:rPr>
      </w:pPr>
      <w:r w:rsidRPr="00296C90">
        <w:rPr>
          <w:rFonts w:ascii="Arial" w:hAnsi="Arial" w:cs="Arial"/>
          <w:sz w:val="22"/>
          <w:szCs w:val="22"/>
          <w:lang w:val="en-GB"/>
        </w:rPr>
        <w:t xml:space="preserve">Allowing yourself </w:t>
      </w:r>
      <w:r w:rsidR="00604ED7" w:rsidRPr="00296C90">
        <w:rPr>
          <w:rFonts w:ascii="Arial" w:hAnsi="Arial" w:cs="Arial"/>
          <w:sz w:val="22"/>
          <w:szCs w:val="22"/>
          <w:lang w:val="en-GB"/>
        </w:rPr>
        <w:t>some time after the presentation to debrief form the material.</w:t>
      </w:r>
    </w:p>
    <w:p w14:paraId="75D84081" w14:textId="77777777" w:rsidR="00604ED7" w:rsidRPr="00296C90" w:rsidRDefault="00604ED7" w:rsidP="00604ED7">
      <w:pPr>
        <w:pStyle w:val="ListParagraph"/>
        <w:numPr>
          <w:ilvl w:val="0"/>
          <w:numId w:val="3"/>
        </w:numPr>
        <w:rPr>
          <w:rFonts w:ascii="Arial" w:hAnsi="Arial" w:cs="Arial"/>
          <w:sz w:val="22"/>
          <w:szCs w:val="22"/>
          <w:lang w:val="en-GB"/>
        </w:rPr>
      </w:pPr>
      <w:r w:rsidRPr="00296C90">
        <w:rPr>
          <w:rFonts w:ascii="Arial" w:hAnsi="Arial" w:cs="Arial"/>
          <w:sz w:val="22"/>
          <w:szCs w:val="22"/>
          <w:lang w:val="en-GB"/>
        </w:rPr>
        <w:t>Letting supportive family members know if you feel you may be impacted by the material.</w:t>
      </w:r>
    </w:p>
    <w:p w14:paraId="042F83B0" w14:textId="77777777" w:rsidR="00604ED7" w:rsidRPr="00296C90" w:rsidRDefault="00604ED7" w:rsidP="00604ED7">
      <w:pPr>
        <w:pStyle w:val="ListParagraph"/>
        <w:numPr>
          <w:ilvl w:val="0"/>
          <w:numId w:val="3"/>
        </w:numPr>
        <w:rPr>
          <w:rFonts w:ascii="Arial" w:hAnsi="Arial" w:cs="Arial"/>
          <w:sz w:val="22"/>
          <w:szCs w:val="22"/>
          <w:lang w:val="en-GB"/>
        </w:rPr>
      </w:pPr>
      <w:r w:rsidRPr="00296C90">
        <w:rPr>
          <w:rFonts w:ascii="Arial" w:hAnsi="Arial" w:cs="Arial"/>
          <w:sz w:val="22"/>
          <w:szCs w:val="22"/>
          <w:lang w:val="en-GB"/>
        </w:rPr>
        <w:t>Pre-arranging a post-session check in with a friend of family member.</w:t>
      </w:r>
    </w:p>
    <w:p w14:paraId="5D200D75" w14:textId="544DB648" w:rsidR="00604ED7" w:rsidRPr="001A69EA" w:rsidRDefault="00604ED7" w:rsidP="006A0AE5">
      <w:pPr>
        <w:pStyle w:val="ListParagraph"/>
        <w:numPr>
          <w:ilvl w:val="0"/>
          <w:numId w:val="3"/>
        </w:numPr>
        <w:rPr>
          <w:rFonts w:ascii="Arial" w:hAnsi="Arial" w:cs="Arial"/>
          <w:sz w:val="22"/>
          <w:szCs w:val="22"/>
          <w:lang w:val="en-GB"/>
        </w:rPr>
      </w:pPr>
      <w:r w:rsidRPr="00296C90">
        <w:rPr>
          <w:rFonts w:ascii="Arial" w:hAnsi="Arial" w:cs="Arial"/>
          <w:sz w:val="22"/>
          <w:szCs w:val="22"/>
          <w:lang w:val="en-GB"/>
        </w:rPr>
        <w:t xml:space="preserve">For those who have lived experience of sexual abuse, thinking about which of your current coping strategies you could employ after the session if you are affected by the content. </w:t>
      </w:r>
    </w:p>
    <w:p w14:paraId="31B127C8" w14:textId="77777777" w:rsidR="006A0AE5" w:rsidRPr="001A69EA" w:rsidRDefault="00604ED7" w:rsidP="001A69EA">
      <w:pPr>
        <w:pStyle w:val="Heading2"/>
      </w:pPr>
      <w:r w:rsidRPr="001A69EA">
        <w:t>During the Session</w:t>
      </w:r>
    </w:p>
    <w:p w14:paraId="744FFB2B" w14:textId="77777777" w:rsidR="00EB496E" w:rsidRPr="00296C90" w:rsidRDefault="00EB496E" w:rsidP="00604ED7">
      <w:pPr>
        <w:tabs>
          <w:tab w:val="num" w:pos="1440"/>
        </w:tabs>
        <w:rPr>
          <w:rFonts w:ascii="Arial" w:hAnsi="Arial" w:cs="Arial"/>
          <w:sz w:val="22"/>
          <w:szCs w:val="22"/>
        </w:rPr>
      </w:pPr>
    </w:p>
    <w:p w14:paraId="3B63A6D1" w14:textId="77777777" w:rsidR="00604ED7" w:rsidRPr="00296C90" w:rsidRDefault="00604ED7" w:rsidP="00604ED7">
      <w:pPr>
        <w:tabs>
          <w:tab w:val="num" w:pos="1440"/>
        </w:tabs>
        <w:rPr>
          <w:rFonts w:ascii="Arial" w:hAnsi="Arial" w:cs="Arial"/>
          <w:sz w:val="22"/>
          <w:szCs w:val="22"/>
        </w:rPr>
      </w:pPr>
      <w:r w:rsidRPr="00296C90">
        <w:rPr>
          <w:rFonts w:ascii="Arial" w:hAnsi="Arial" w:cs="Arial"/>
          <w:sz w:val="22"/>
          <w:szCs w:val="22"/>
        </w:rPr>
        <w:t>You may decide that today just isn’t the day to do the session, and you may not realize this until you are in it!  So, it’s important to be kind to yourself:</w:t>
      </w:r>
    </w:p>
    <w:p w14:paraId="7903860D" w14:textId="77777777" w:rsidR="0049619A" w:rsidRPr="00296C90" w:rsidRDefault="0049619A" w:rsidP="0049619A">
      <w:pPr>
        <w:tabs>
          <w:tab w:val="num" w:pos="1440"/>
        </w:tabs>
        <w:rPr>
          <w:rFonts w:ascii="Arial" w:hAnsi="Arial" w:cs="Arial"/>
          <w:sz w:val="22"/>
          <w:szCs w:val="22"/>
          <w:lang w:val="en-GB"/>
        </w:rPr>
      </w:pPr>
    </w:p>
    <w:p w14:paraId="173A90AB" w14:textId="77777777" w:rsidR="0049619A" w:rsidRPr="00296C90" w:rsidRDefault="0049619A" w:rsidP="0049619A">
      <w:pPr>
        <w:pStyle w:val="ListParagraph"/>
        <w:tabs>
          <w:tab w:val="num" w:pos="1440"/>
        </w:tabs>
        <w:rPr>
          <w:rFonts w:ascii="Arial" w:hAnsi="Arial" w:cs="Arial"/>
          <w:sz w:val="22"/>
          <w:szCs w:val="22"/>
          <w:lang w:val="en-GB"/>
        </w:rPr>
      </w:pPr>
    </w:p>
    <w:p w14:paraId="3CCCB1FC" w14:textId="77777777" w:rsidR="0006130C" w:rsidRPr="00296C90" w:rsidRDefault="001678EC" w:rsidP="00604ED7">
      <w:pPr>
        <w:pStyle w:val="ListParagraph"/>
        <w:numPr>
          <w:ilvl w:val="0"/>
          <w:numId w:val="1"/>
        </w:numPr>
        <w:tabs>
          <w:tab w:val="num" w:pos="1440"/>
        </w:tabs>
        <w:rPr>
          <w:rFonts w:ascii="Arial" w:hAnsi="Arial" w:cs="Arial"/>
          <w:sz w:val="22"/>
          <w:szCs w:val="22"/>
          <w:lang w:val="en-GB"/>
        </w:rPr>
      </w:pPr>
      <w:r w:rsidRPr="00296C90">
        <w:rPr>
          <w:rFonts w:ascii="Arial" w:hAnsi="Arial" w:cs="Arial"/>
          <w:sz w:val="22"/>
          <w:szCs w:val="22"/>
          <w:lang w:val="en-GB"/>
        </w:rPr>
        <w:lastRenderedPageBreak/>
        <w:t xml:space="preserve">If </w:t>
      </w:r>
      <w:r w:rsidR="00604ED7" w:rsidRPr="00296C90">
        <w:rPr>
          <w:rFonts w:ascii="Arial" w:hAnsi="Arial" w:cs="Arial"/>
          <w:sz w:val="22"/>
          <w:szCs w:val="22"/>
          <w:lang w:val="en-GB"/>
        </w:rPr>
        <w:t>you</w:t>
      </w:r>
      <w:r w:rsidRPr="00296C90">
        <w:rPr>
          <w:rFonts w:ascii="Arial" w:hAnsi="Arial" w:cs="Arial"/>
          <w:sz w:val="22"/>
          <w:szCs w:val="22"/>
          <w:lang w:val="en-GB"/>
        </w:rPr>
        <w:t xml:space="preserve"> need a break from the material, then </w:t>
      </w:r>
      <w:r w:rsidR="00604ED7" w:rsidRPr="00296C90">
        <w:rPr>
          <w:rFonts w:ascii="Arial" w:hAnsi="Arial" w:cs="Arial"/>
          <w:sz w:val="22"/>
          <w:szCs w:val="22"/>
          <w:lang w:val="en-GB"/>
        </w:rPr>
        <w:t>you</w:t>
      </w:r>
      <w:r w:rsidRPr="00296C90">
        <w:rPr>
          <w:rFonts w:ascii="Arial" w:hAnsi="Arial" w:cs="Arial"/>
          <w:sz w:val="22"/>
          <w:szCs w:val="22"/>
          <w:lang w:val="en-GB"/>
        </w:rPr>
        <w:t xml:space="preserve"> can do this by leaving the session</w:t>
      </w:r>
      <w:r w:rsidR="00604ED7" w:rsidRPr="00296C90">
        <w:rPr>
          <w:rFonts w:ascii="Arial" w:hAnsi="Arial" w:cs="Arial"/>
          <w:sz w:val="22"/>
          <w:szCs w:val="22"/>
          <w:lang w:val="en-GB"/>
        </w:rPr>
        <w:t xml:space="preserve"> at any point</w:t>
      </w:r>
    </w:p>
    <w:p w14:paraId="62531C85" w14:textId="3E705F13" w:rsidR="006A0AE5" w:rsidRPr="00296C90" w:rsidRDefault="00604ED7" w:rsidP="006A0AE5">
      <w:pPr>
        <w:pStyle w:val="ListParagraph"/>
        <w:numPr>
          <w:ilvl w:val="0"/>
          <w:numId w:val="1"/>
        </w:numPr>
        <w:tabs>
          <w:tab w:val="num" w:pos="1440"/>
        </w:tabs>
        <w:rPr>
          <w:rFonts w:ascii="Arial" w:hAnsi="Arial" w:cs="Arial"/>
          <w:sz w:val="22"/>
          <w:szCs w:val="22"/>
          <w:lang w:val="en-GB"/>
        </w:rPr>
      </w:pPr>
      <w:r w:rsidRPr="00296C90">
        <w:rPr>
          <w:rFonts w:ascii="Arial" w:hAnsi="Arial" w:cs="Arial"/>
          <w:sz w:val="22"/>
          <w:szCs w:val="22"/>
          <w:lang w:val="en-GB"/>
        </w:rPr>
        <w:t xml:space="preserve">If you find any parts of the session particularly hard, you can do the following grounding exercise at any point.  We will also practice this </w:t>
      </w:r>
      <w:r w:rsidR="0049619A" w:rsidRPr="00296C90">
        <w:rPr>
          <w:rFonts w:ascii="Arial" w:hAnsi="Arial" w:cs="Arial"/>
          <w:sz w:val="22"/>
          <w:szCs w:val="22"/>
          <w:lang w:val="en-GB"/>
        </w:rPr>
        <w:t>within the training</w:t>
      </w:r>
      <w:r w:rsidRPr="00296C90">
        <w:rPr>
          <w:rFonts w:ascii="Arial" w:hAnsi="Arial" w:cs="Arial"/>
          <w:sz w:val="22"/>
          <w:szCs w:val="22"/>
          <w:lang w:val="en-GB"/>
        </w:rPr>
        <w:t>.</w:t>
      </w:r>
    </w:p>
    <w:p w14:paraId="2979F475" w14:textId="77FC2973" w:rsidR="003A224B" w:rsidRPr="003A224B" w:rsidRDefault="001A69EA" w:rsidP="006A0AE5">
      <w:pPr>
        <w:rPr>
          <w:rFonts w:asciiTheme="minorHAnsi" w:hAnsiTheme="minorHAnsi" w:cstheme="minorHAnsi"/>
          <w:lang w:val="en-GB"/>
        </w:rPr>
      </w:pPr>
      <w:r w:rsidRPr="006A0AE5">
        <w:rPr>
          <w:rFonts w:ascii="Verdana" w:hAnsi="Verdana"/>
          <w:noProof/>
          <w:lang w:val="en-GB" w:eastAsia="en-GB"/>
        </w:rPr>
        <w:drawing>
          <wp:anchor distT="0" distB="0" distL="114300" distR="114300" simplePos="0" relativeHeight="251658240" behindDoc="0" locked="0" layoutInCell="1" allowOverlap="1" wp14:anchorId="3DBA988F" wp14:editId="3E808BFE">
            <wp:simplePos x="0" y="0"/>
            <wp:positionH relativeFrom="column">
              <wp:posOffset>1123950</wp:posOffset>
            </wp:positionH>
            <wp:positionV relativeFrom="paragraph">
              <wp:posOffset>266700</wp:posOffset>
            </wp:positionV>
            <wp:extent cx="4572635" cy="3429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635" cy="3429000"/>
                    </a:xfrm>
                    <a:prstGeom prst="rect">
                      <a:avLst/>
                    </a:prstGeom>
                  </pic:spPr>
                </pic:pic>
              </a:graphicData>
            </a:graphic>
            <wp14:sizeRelH relativeFrom="page">
              <wp14:pctWidth>0</wp14:pctWidth>
            </wp14:sizeRelH>
            <wp14:sizeRelV relativeFrom="page">
              <wp14:pctHeight>0</wp14:pctHeight>
            </wp14:sizeRelV>
          </wp:anchor>
        </w:drawing>
      </w:r>
    </w:p>
    <w:p w14:paraId="46A3F3B0" w14:textId="77777777" w:rsidR="00EB496E" w:rsidRDefault="00EB496E" w:rsidP="006A0AE5">
      <w:pPr>
        <w:rPr>
          <w:rFonts w:asciiTheme="minorHAnsi" w:hAnsiTheme="minorHAnsi" w:cstheme="minorHAnsi"/>
          <w:b/>
          <w:lang w:val="en-GB"/>
        </w:rPr>
      </w:pPr>
    </w:p>
    <w:p w14:paraId="1AC86FD8" w14:textId="77777777" w:rsidR="006A0AE5" w:rsidRPr="001A69EA" w:rsidRDefault="00A121C1" w:rsidP="001A69EA">
      <w:pPr>
        <w:pStyle w:val="Heading2"/>
      </w:pPr>
      <w:r w:rsidRPr="001A69EA">
        <w:t>After the session</w:t>
      </w:r>
    </w:p>
    <w:p w14:paraId="16778132" w14:textId="77777777" w:rsidR="003A224B" w:rsidRPr="00296C90" w:rsidRDefault="003A224B" w:rsidP="006A0AE5">
      <w:pPr>
        <w:rPr>
          <w:rFonts w:ascii="Arial" w:hAnsi="Arial" w:cs="Arial"/>
          <w:sz w:val="22"/>
          <w:szCs w:val="22"/>
          <w:lang w:val="en-GB"/>
        </w:rPr>
      </w:pPr>
    </w:p>
    <w:p w14:paraId="01A418D6" w14:textId="77777777" w:rsidR="003A224B" w:rsidRPr="009B2BED" w:rsidRDefault="003A224B" w:rsidP="003A224B">
      <w:pPr>
        <w:rPr>
          <w:rFonts w:ascii="Arial" w:hAnsi="Arial" w:cs="Arial"/>
          <w:sz w:val="22"/>
          <w:szCs w:val="22"/>
        </w:rPr>
      </w:pPr>
      <w:r w:rsidRPr="009B2BED">
        <w:rPr>
          <w:rFonts w:ascii="Arial" w:hAnsi="Arial" w:cs="Arial"/>
          <w:sz w:val="22"/>
          <w:szCs w:val="22"/>
        </w:rPr>
        <w:t>If you are affected by anything that is discussed during the session:</w:t>
      </w:r>
    </w:p>
    <w:p w14:paraId="0F5969AA" w14:textId="77777777" w:rsidR="003A224B" w:rsidRPr="009B2BED" w:rsidRDefault="003A224B" w:rsidP="003A224B">
      <w:pPr>
        <w:rPr>
          <w:rFonts w:ascii="Arial" w:hAnsi="Arial" w:cs="Arial"/>
          <w:sz w:val="22"/>
          <w:szCs w:val="22"/>
        </w:rPr>
      </w:pPr>
    </w:p>
    <w:p w14:paraId="743760C5" w14:textId="77777777" w:rsidR="003A224B" w:rsidRPr="009B2BED" w:rsidRDefault="003A224B" w:rsidP="003A224B">
      <w:pPr>
        <w:rPr>
          <w:rFonts w:ascii="Arial" w:hAnsi="Arial" w:cs="Arial"/>
          <w:sz w:val="22"/>
          <w:szCs w:val="22"/>
          <w:lang w:val="en-GB"/>
        </w:rPr>
      </w:pPr>
      <w:r w:rsidRPr="009B2BED">
        <w:rPr>
          <w:rFonts w:ascii="Arial" w:hAnsi="Arial" w:cs="Arial"/>
          <w:b/>
          <w:bCs/>
          <w:sz w:val="22"/>
          <w:szCs w:val="22"/>
        </w:rPr>
        <w:t>The Survivors Trust</w:t>
      </w:r>
    </w:p>
    <w:p w14:paraId="0B884BE2" w14:textId="65FDDADD" w:rsidR="003A224B" w:rsidRPr="009B2BED" w:rsidRDefault="003A224B" w:rsidP="003A224B">
      <w:pPr>
        <w:rPr>
          <w:rFonts w:ascii="Arial" w:hAnsi="Arial" w:cs="Arial"/>
          <w:sz w:val="22"/>
          <w:szCs w:val="22"/>
          <w:lang w:val="en-GB"/>
        </w:rPr>
      </w:pPr>
      <w:r w:rsidRPr="009B2BED">
        <w:rPr>
          <w:rFonts w:ascii="Arial" w:hAnsi="Arial" w:cs="Arial"/>
          <w:sz w:val="22"/>
          <w:szCs w:val="22"/>
        </w:rPr>
        <w:t>Find help, support and advice in your area: </w:t>
      </w:r>
      <w:r w:rsidR="00F16D83" w:rsidRPr="009B2BED">
        <w:rPr>
          <w:rFonts w:ascii="Arial" w:hAnsi="Arial" w:cs="Arial"/>
          <w:sz w:val="22"/>
          <w:szCs w:val="22"/>
          <w:lang w:val="en-GB"/>
        </w:rPr>
        <w:t xml:space="preserve"> </w:t>
      </w:r>
      <w:hyperlink r:id="rId8" w:history="1">
        <w:r w:rsidR="00F16D83" w:rsidRPr="009B2BED">
          <w:rPr>
            <w:rFonts w:ascii="Arial" w:hAnsi="Arial" w:cs="Arial"/>
            <w:color w:val="0000FF"/>
            <w:sz w:val="22"/>
            <w:szCs w:val="22"/>
            <w:u w:val="single"/>
          </w:rPr>
          <w:t>The Survivors Trust</w:t>
        </w:r>
      </w:hyperlink>
    </w:p>
    <w:p w14:paraId="5B327EE5" w14:textId="77777777" w:rsidR="00296C90" w:rsidRPr="009B2BED" w:rsidRDefault="00296C90" w:rsidP="003A224B">
      <w:pPr>
        <w:rPr>
          <w:rFonts w:ascii="Arial" w:hAnsi="Arial" w:cs="Arial"/>
          <w:b/>
          <w:bCs/>
          <w:sz w:val="22"/>
          <w:szCs w:val="22"/>
        </w:rPr>
      </w:pPr>
    </w:p>
    <w:p w14:paraId="06D3E4F6" w14:textId="2C7DCF2D" w:rsidR="003A224B" w:rsidRPr="009B2BED" w:rsidRDefault="003A224B" w:rsidP="003A224B">
      <w:pPr>
        <w:rPr>
          <w:rFonts w:ascii="Arial" w:hAnsi="Arial" w:cs="Arial"/>
          <w:sz w:val="22"/>
          <w:szCs w:val="22"/>
          <w:lang w:val="en-GB"/>
        </w:rPr>
      </w:pPr>
      <w:r w:rsidRPr="009B2BED">
        <w:rPr>
          <w:rFonts w:ascii="Arial" w:hAnsi="Arial" w:cs="Arial"/>
          <w:b/>
          <w:bCs/>
          <w:sz w:val="22"/>
          <w:szCs w:val="22"/>
        </w:rPr>
        <w:t>Rape Crisis helpline – </w:t>
      </w:r>
      <w:r w:rsidRPr="002C76A7">
        <w:rPr>
          <w:rStyle w:val="Hyperlink"/>
          <w:rFonts w:ascii="Arial" w:hAnsi="Arial" w:cs="Arial"/>
          <w:b/>
          <w:bCs/>
          <w:sz w:val="22"/>
          <w:szCs w:val="22"/>
        </w:rPr>
        <w:t>08</w:t>
      </w:r>
      <w:r w:rsidR="002C76A7" w:rsidRPr="002C76A7">
        <w:rPr>
          <w:rStyle w:val="Hyperlink"/>
          <w:rFonts w:ascii="Arial" w:hAnsi="Arial" w:cs="Arial"/>
          <w:b/>
          <w:bCs/>
          <w:sz w:val="22"/>
          <w:szCs w:val="22"/>
        </w:rPr>
        <w:t>08 500 2222</w:t>
      </w:r>
    </w:p>
    <w:p w14:paraId="0A036C44" w14:textId="3293656F" w:rsidR="003A224B" w:rsidRPr="009B2BED" w:rsidRDefault="003A224B" w:rsidP="003A224B">
      <w:pPr>
        <w:rPr>
          <w:rFonts w:ascii="Arial" w:hAnsi="Arial" w:cs="Arial"/>
          <w:sz w:val="22"/>
          <w:szCs w:val="22"/>
          <w:lang w:val="en-GB"/>
        </w:rPr>
      </w:pPr>
      <w:r w:rsidRPr="009B2BED">
        <w:rPr>
          <w:rFonts w:ascii="Arial" w:hAnsi="Arial" w:cs="Arial"/>
          <w:sz w:val="22"/>
          <w:szCs w:val="22"/>
        </w:rPr>
        <w:t xml:space="preserve">Open </w:t>
      </w:r>
      <w:r w:rsidR="00876413">
        <w:rPr>
          <w:rFonts w:ascii="Arial" w:hAnsi="Arial" w:cs="Arial"/>
          <w:sz w:val="22"/>
          <w:szCs w:val="22"/>
        </w:rPr>
        <w:t>24 hours a day, every day of the year</w:t>
      </w:r>
      <w:r w:rsidR="00C2420D">
        <w:rPr>
          <w:rFonts w:ascii="Arial" w:hAnsi="Arial" w:cs="Arial"/>
          <w:sz w:val="22"/>
          <w:szCs w:val="22"/>
        </w:rPr>
        <w:t>.</w:t>
      </w:r>
    </w:p>
    <w:p w14:paraId="405D1756" w14:textId="5E476AC5" w:rsidR="003A224B" w:rsidRPr="009B2BED" w:rsidRDefault="003A224B" w:rsidP="003A224B">
      <w:pPr>
        <w:rPr>
          <w:rFonts w:ascii="Arial" w:hAnsi="Arial" w:cs="Arial"/>
          <w:sz w:val="22"/>
          <w:szCs w:val="22"/>
          <w:lang w:val="en-GB"/>
        </w:rPr>
      </w:pPr>
      <w:r w:rsidRPr="009B2BED">
        <w:rPr>
          <w:rFonts w:ascii="Arial" w:hAnsi="Arial" w:cs="Arial"/>
          <w:sz w:val="22"/>
          <w:szCs w:val="22"/>
        </w:rPr>
        <w:t xml:space="preserve">Call to speak to a trained </w:t>
      </w:r>
      <w:r w:rsidR="008475B6">
        <w:rPr>
          <w:rFonts w:ascii="Arial" w:hAnsi="Arial" w:cs="Arial"/>
          <w:sz w:val="22"/>
          <w:szCs w:val="22"/>
        </w:rPr>
        <w:t>specialist</w:t>
      </w:r>
      <w:r w:rsidRPr="009B2BED">
        <w:rPr>
          <w:rFonts w:ascii="Arial" w:hAnsi="Arial" w:cs="Arial"/>
          <w:sz w:val="22"/>
          <w:szCs w:val="22"/>
        </w:rPr>
        <w:t>, who can also tell you where your nearest services are located if you would like face-to-face support or counselling.  </w:t>
      </w:r>
      <w:hyperlink r:id="rId9" w:history="1">
        <w:r w:rsidRPr="009B2BED">
          <w:rPr>
            <w:rStyle w:val="Hyperlink"/>
            <w:rFonts w:ascii="Arial" w:hAnsi="Arial" w:cs="Arial"/>
            <w:sz w:val="22"/>
            <w:szCs w:val="22"/>
            <w:lang w:val="en-GB"/>
          </w:rPr>
          <w:t>www.rapecrisis.org.uk</w:t>
        </w:r>
      </w:hyperlink>
    </w:p>
    <w:p w14:paraId="62EC6728" w14:textId="77777777" w:rsidR="00296C90" w:rsidRPr="009B2BED" w:rsidRDefault="00296C90" w:rsidP="003A224B">
      <w:pPr>
        <w:rPr>
          <w:rFonts w:ascii="Arial" w:hAnsi="Arial" w:cs="Arial"/>
          <w:b/>
          <w:bCs/>
          <w:sz w:val="22"/>
          <w:szCs w:val="22"/>
        </w:rPr>
      </w:pPr>
    </w:p>
    <w:p w14:paraId="4E5525A5" w14:textId="3B3B099C" w:rsidR="003A224B" w:rsidRPr="009B2BED" w:rsidRDefault="003A224B" w:rsidP="003A224B">
      <w:pPr>
        <w:rPr>
          <w:rFonts w:ascii="Arial" w:hAnsi="Arial" w:cs="Arial"/>
          <w:sz w:val="22"/>
          <w:szCs w:val="22"/>
          <w:lang w:val="en-GB"/>
        </w:rPr>
      </w:pPr>
      <w:r w:rsidRPr="009B2BED">
        <w:rPr>
          <w:rFonts w:ascii="Arial" w:hAnsi="Arial" w:cs="Arial"/>
          <w:b/>
          <w:bCs/>
          <w:sz w:val="22"/>
          <w:szCs w:val="22"/>
        </w:rPr>
        <w:t xml:space="preserve">National Association for People Abused in Childhood – </w:t>
      </w:r>
      <w:hyperlink r:id="rId10" w:history="1">
        <w:r w:rsidRPr="009B2BED">
          <w:rPr>
            <w:rStyle w:val="Hyperlink"/>
            <w:rFonts w:ascii="Arial" w:hAnsi="Arial" w:cs="Arial"/>
            <w:b/>
            <w:bCs/>
            <w:sz w:val="22"/>
            <w:szCs w:val="22"/>
          </w:rPr>
          <w:t xml:space="preserve">0808 </w:t>
        </w:r>
      </w:hyperlink>
      <w:hyperlink r:id="rId11" w:history="1">
        <w:r w:rsidRPr="009B2BED">
          <w:rPr>
            <w:rStyle w:val="Hyperlink"/>
            <w:rFonts w:ascii="Arial" w:hAnsi="Arial" w:cs="Arial"/>
            <w:b/>
            <w:bCs/>
            <w:sz w:val="22"/>
            <w:szCs w:val="22"/>
          </w:rPr>
          <w:t>801 0331</w:t>
        </w:r>
      </w:hyperlink>
    </w:p>
    <w:p w14:paraId="3391F7E5" w14:textId="77777777" w:rsidR="003A224B" w:rsidRPr="009B2BED" w:rsidRDefault="003A224B" w:rsidP="003A224B">
      <w:pPr>
        <w:rPr>
          <w:rFonts w:ascii="Arial" w:hAnsi="Arial" w:cs="Arial"/>
          <w:sz w:val="22"/>
          <w:szCs w:val="22"/>
          <w:lang w:val="en-GB"/>
        </w:rPr>
      </w:pPr>
      <w:r w:rsidRPr="009B2BED">
        <w:rPr>
          <w:rFonts w:ascii="Arial" w:hAnsi="Arial" w:cs="Arial"/>
          <w:sz w:val="22"/>
          <w:szCs w:val="22"/>
        </w:rPr>
        <w:t>Open 10am – 9pm Monday to Thursday, 10am – 6pm on Friday.</w:t>
      </w:r>
    </w:p>
    <w:p w14:paraId="01DFD494" w14:textId="77777777" w:rsidR="003A224B" w:rsidRPr="009B2BED" w:rsidRDefault="003A224B" w:rsidP="003A224B">
      <w:pPr>
        <w:rPr>
          <w:rFonts w:ascii="Arial" w:hAnsi="Arial" w:cs="Arial"/>
          <w:sz w:val="22"/>
          <w:szCs w:val="22"/>
          <w:lang w:val="en-GB"/>
        </w:rPr>
      </w:pPr>
      <w:r w:rsidRPr="009B2BED">
        <w:rPr>
          <w:rFonts w:ascii="Arial" w:hAnsi="Arial" w:cs="Arial"/>
          <w:sz w:val="22"/>
          <w:szCs w:val="22"/>
        </w:rPr>
        <w:t>NAPAC offer specialist support</w:t>
      </w:r>
    </w:p>
    <w:p w14:paraId="02EAD0B7" w14:textId="5D082414" w:rsidR="003A224B" w:rsidRPr="009B2BED" w:rsidRDefault="003A224B" w:rsidP="003A224B">
      <w:pPr>
        <w:rPr>
          <w:rFonts w:ascii="Arial" w:hAnsi="Arial" w:cs="Arial"/>
          <w:sz w:val="22"/>
          <w:szCs w:val="22"/>
          <w:lang w:val="en-GB"/>
        </w:rPr>
      </w:pPr>
      <w:r w:rsidRPr="009B2BED">
        <w:rPr>
          <w:rFonts w:ascii="Arial" w:hAnsi="Arial" w:cs="Arial"/>
          <w:sz w:val="22"/>
          <w:szCs w:val="22"/>
        </w:rPr>
        <w:t xml:space="preserve">For more </w:t>
      </w:r>
      <w:r w:rsidR="00F16D83" w:rsidRPr="009B2BED">
        <w:rPr>
          <w:rFonts w:ascii="Arial" w:hAnsi="Arial" w:cs="Arial"/>
          <w:sz w:val="22"/>
          <w:szCs w:val="22"/>
        </w:rPr>
        <w:t>information,</w:t>
      </w:r>
      <w:r w:rsidRPr="009B2BED">
        <w:rPr>
          <w:rFonts w:ascii="Arial" w:hAnsi="Arial" w:cs="Arial"/>
          <w:sz w:val="22"/>
          <w:szCs w:val="22"/>
        </w:rPr>
        <w:t xml:space="preserve"> please see their website: </w:t>
      </w:r>
      <w:hyperlink r:id="rId12" w:history="1">
        <w:r w:rsidRPr="009B2BED">
          <w:rPr>
            <w:rStyle w:val="Hyperlink"/>
            <w:rFonts w:ascii="Arial" w:hAnsi="Arial" w:cs="Arial"/>
            <w:sz w:val="22"/>
            <w:szCs w:val="22"/>
          </w:rPr>
          <w:t>https://napac.org.uk/</w:t>
        </w:r>
      </w:hyperlink>
    </w:p>
    <w:p w14:paraId="4E00F343" w14:textId="77777777" w:rsidR="00296C90" w:rsidRPr="009B2BED" w:rsidRDefault="00296C90" w:rsidP="003A224B">
      <w:pPr>
        <w:rPr>
          <w:rFonts w:ascii="Arial" w:hAnsi="Arial" w:cs="Arial"/>
          <w:b/>
          <w:bCs/>
          <w:sz w:val="22"/>
          <w:szCs w:val="22"/>
        </w:rPr>
      </w:pPr>
    </w:p>
    <w:p w14:paraId="0555B0A3" w14:textId="223E604B" w:rsidR="003A224B" w:rsidRDefault="003A224B" w:rsidP="003A224B">
      <w:pPr>
        <w:rPr>
          <w:rFonts w:ascii="Arial" w:hAnsi="Arial" w:cs="Arial"/>
          <w:b/>
          <w:bCs/>
          <w:sz w:val="22"/>
          <w:szCs w:val="22"/>
        </w:rPr>
      </w:pPr>
      <w:r w:rsidRPr="009B2BED">
        <w:rPr>
          <w:rFonts w:ascii="Arial" w:hAnsi="Arial" w:cs="Arial"/>
          <w:b/>
          <w:bCs/>
          <w:sz w:val="22"/>
          <w:szCs w:val="22"/>
        </w:rPr>
        <w:t>SurvivorsUK</w:t>
      </w:r>
    </w:p>
    <w:p w14:paraId="2325320B" w14:textId="69047E53" w:rsidR="00DE58DB" w:rsidRPr="000A5311" w:rsidRDefault="00DE58DB" w:rsidP="003A224B">
      <w:pPr>
        <w:rPr>
          <w:rFonts w:ascii="Arial" w:hAnsi="Arial" w:cs="Arial"/>
          <w:sz w:val="22"/>
          <w:szCs w:val="22"/>
          <w:lang w:val="en-GB"/>
        </w:rPr>
      </w:pPr>
      <w:r w:rsidRPr="000A5311">
        <w:rPr>
          <w:rFonts w:ascii="Arial" w:hAnsi="Arial" w:cs="Arial"/>
          <w:sz w:val="22"/>
          <w:szCs w:val="22"/>
        </w:rPr>
        <w:t>Monday to Sunday</w:t>
      </w:r>
      <w:r w:rsidR="000A5311" w:rsidRPr="000A5311">
        <w:rPr>
          <w:rFonts w:ascii="Arial" w:hAnsi="Arial" w:cs="Arial"/>
          <w:sz w:val="22"/>
          <w:szCs w:val="22"/>
        </w:rPr>
        <w:t>, 12pm – 8pm</w:t>
      </w:r>
    </w:p>
    <w:p w14:paraId="43661183" w14:textId="67AAD192" w:rsidR="006A0AE5" w:rsidRPr="009B2BED" w:rsidRDefault="003A224B">
      <w:pPr>
        <w:rPr>
          <w:rFonts w:ascii="Arial" w:hAnsi="Arial" w:cs="Arial"/>
          <w:sz w:val="22"/>
          <w:szCs w:val="22"/>
        </w:rPr>
      </w:pPr>
      <w:r w:rsidRPr="009B2BED">
        <w:rPr>
          <w:rFonts w:ascii="Arial" w:hAnsi="Arial" w:cs="Arial"/>
          <w:sz w:val="22"/>
          <w:szCs w:val="22"/>
        </w:rPr>
        <w:t xml:space="preserve">Online help for male survivors of sexual abuse and rape. </w:t>
      </w:r>
      <w:hyperlink r:id="rId13" w:history="1">
        <w:r w:rsidR="00F16D83" w:rsidRPr="009B2BED">
          <w:rPr>
            <w:rFonts w:ascii="Arial" w:hAnsi="Arial" w:cs="Arial"/>
            <w:color w:val="0000FF"/>
            <w:sz w:val="22"/>
            <w:szCs w:val="22"/>
            <w:u w:val="single"/>
          </w:rPr>
          <w:t>SurvivorsUK | We challenge the silence to support sexually abused men</w:t>
        </w:r>
      </w:hyperlink>
    </w:p>
    <w:sectPr w:rsidR="006A0AE5" w:rsidRPr="009B2BED" w:rsidSect="00C372D3">
      <w:headerReference w:type="default" r:id="rId14"/>
      <w:headerReference w:type="first" r:id="rId15"/>
      <w:pgSz w:w="12240" w:h="15840"/>
      <w:pgMar w:top="1418"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21D6" w14:textId="77777777" w:rsidR="00C372D3" w:rsidRDefault="00C372D3" w:rsidP="004971F4">
      <w:r>
        <w:separator/>
      </w:r>
    </w:p>
  </w:endnote>
  <w:endnote w:type="continuationSeparator" w:id="0">
    <w:p w14:paraId="15B59674" w14:textId="77777777" w:rsidR="00C372D3" w:rsidRDefault="00C372D3" w:rsidP="0049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90BB" w14:textId="77777777" w:rsidR="00C372D3" w:rsidRDefault="00C372D3" w:rsidP="004971F4">
      <w:r>
        <w:separator/>
      </w:r>
    </w:p>
  </w:footnote>
  <w:footnote w:type="continuationSeparator" w:id="0">
    <w:p w14:paraId="33916314" w14:textId="77777777" w:rsidR="00C372D3" w:rsidRDefault="00C372D3" w:rsidP="00497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6340" w14:textId="097335EC" w:rsidR="004971F4" w:rsidRDefault="004971F4" w:rsidP="004971F4">
    <w:pPr>
      <w:pStyle w:val="Header"/>
      <w:ind w:left="-1418"/>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99BC" w14:textId="6A5205D4" w:rsidR="00296C90" w:rsidRDefault="009B46A9">
    <w:pPr>
      <w:pStyle w:val="Header"/>
    </w:pPr>
    <w:r>
      <w:rPr>
        <w:noProof/>
        <w:lang w:val="en-GB" w:eastAsia="en-GB"/>
      </w:rPr>
      <w:drawing>
        <wp:anchor distT="0" distB="0" distL="114300" distR="114300" simplePos="0" relativeHeight="251659264" behindDoc="0" locked="0" layoutInCell="1" allowOverlap="1" wp14:anchorId="67B6976A" wp14:editId="502A555A">
          <wp:simplePos x="0" y="0"/>
          <wp:positionH relativeFrom="column">
            <wp:posOffset>0</wp:posOffset>
          </wp:positionH>
          <wp:positionV relativeFrom="page">
            <wp:posOffset>0</wp:posOffset>
          </wp:positionV>
          <wp:extent cx="1727835" cy="1727835"/>
          <wp:effectExtent l="0" t="0" r="0" b="0"/>
          <wp:wrapNone/>
          <wp:docPr id="5" name="Picture 5"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27835" cy="1727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12E"/>
    <w:multiLevelType w:val="hybridMultilevel"/>
    <w:tmpl w:val="9D72A61E"/>
    <w:lvl w:ilvl="0" w:tplc="7DA8F8D0">
      <w:start w:val="1"/>
      <w:numFmt w:val="bullet"/>
      <w:lvlText w:val="-"/>
      <w:lvlJc w:val="left"/>
      <w:pPr>
        <w:tabs>
          <w:tab w:val="num" w:pos="720"/>
        </w:tabs>
        <w:ind w:left="720" w:hanging="360"/>
      </w:pPr>
      <w:rPr>
        <w:rFonts w:ascii="Times New Roman" w:hAnsi="Times New Roman" w:hint="default"/>
      </w:rPr>
    </w:lvl>
    <w:lvl w:ilvl="1" w:tplc="0810CC32">
      <w:start w:val="1"/>
      <w:numFmt w:val="bullet"/>
      <w:lvlText w:val="-"/>
      <w:lvlJc w:val="left"/>
      <w:pPr>
        <w:tabs>
          <w:tab w:val="num" w:pos="1440"/>
        </w:tabs>
        <w:ind w:left="1440" w:hanging="360"/>
      </w:pPr>
      <w:rPr>
        <w:rFonts w:ascii="Times New Roman" w:hAnsi="Times New Roman" w:hint="default"/>
      </w:rPr>
    </w:lvl>
    <w:lvl w:ilvl="2" w:tplc="3B4C32A2" w:tentative="1">
      <w:start w:val="1"/>
      <w:numFmt w:val="bullet"/>
      <w:lvlText w:val="-"/>
      <w:lvlJc w:val="left"/>
      <w:pPr>
        <w:tabs>
          <w:tab w:val="num" w:pos="2160"/>
        </w:tabs>
        <w:ind w:left="2160" w:hanging="360"/>
      </w:pPr>
      <w:rPr>
        <w:rFonts w:ascii="Times New Roman" w:hAnsi="Times New Roman" w:hint="default"/>
      </w:rPr>
    </w:lvl>
    <w:lvl w:ilvl="3" w:tplc="C652CB32" w:tentative="1">
      <w:start w:val="1"/>
      <w:numFmt w:val="bullet"/>
      <w:lvlText w:val="-"/>
      <w:lvlJc w:val="left"/>
      <w:pPr>
        <w:tabs>
          <w:tab w:val="num" w:pos="2880"/>
        </w:tabs>
        <w:ind w:left="2880" w:hanging="360"/>
      </w:pPr>
      <w:rPr>
        <w:rFonts w:ascii="Times New Roman" w:hAnsi="Times New Roman" w:hint="default"/>
      </w:rPr>
    </w:lvl>
    <w:lvl w:ilvl="4" w:tplc="D4823116" w:tentative="1">
      <w:start w:val="1"/>
      <w:numFmt w:val="bullet"/>
      <w:lvlText w:val="-"/>
      <w:lvlJc w:val="left"/>
      <w:pPr>
        <w:tabs>
          <w:tab w:val="num" w:pos="3600"/>
        </w:tabs>
        <w:ind w:left="3600" w:hanging="360"/>
      </w:pPr>
      <w:rPr>
        <w:rFonts w:ascii="Times New Roman" w:hAnsi="Times New Roman" w:hint="default"/>
      </w:rPr>
    </w:lvl>
    <w:lvl w:ilvl="5" w:tplc="87DEECD6" w:tentative="1">
      <w:start w:val="1"/>
      <w:numFmt w:val="bullet"/>
      <w:lvlText w:val="-"/>
      <w:lvlJc w:val="left"/>
      <w:pPr>
        <w:tabs>
          <w:tab w:val="num" w:pos="4320"/>
        </w:tabs>
        <w:ind w:left="4320" w:hanging="360"/>
      </w:pPr>
      <w:rPr>
        <w:rFonts w:ascii="Times New Roman" w:hAnsi="Times New Roman" w:hint="default"/>
      </w:rPr>
    </w:lvl>
    <w:lvl w:ilvl="6" w:tplc="7F6CB46A" w:tentative="1">
      <w:start w:val="1"/>
      <w:numFmt w:val="bullet"/>
      <w:lvlText w:val="-"/>
      <w:lvlJc w:val="left"/>
      <w:pPr>
        <w:tabs>
          <w:tab w:val="num" w:pos="5040"/>
        </w:tabs>
        <w:ind w:left="5040" w:hanging="360"/>
      </w:pPr>
      <w:rPr>
        <w:rFonts w:ascii="Times New Roman" w:hAnsi="Times New Roman" w:hint="default"/>
      </w:rPr>
    </w:lvl>
    <w:lvl w:ilvl="7" w:tplc="FF32D2BE" w:tentative="1">
      <w:start w:val="1"/>
      <w:numFmt w:val="bullet"/>
      <w:lvlText w:val="-"/>
      <w:lvlJc w:val="left"/>
      <w:pPr>
        <w:tabs>
          <w:tab w:val="num" w:pos="5760"/>
        </w:tabs>
        <w:ind w:left="5760" w:hanging="360"/>
      </w:pPr>
      <w:rPr>
        <w:rFonts w:ascii="Times New Roman" w:hAnsi="Times New Roman" w:hint="default"/>
      </w:rPr>
    </w:lvl>
    <w:lvl w:ilvl="8" w:tplc="683E6F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EE18E5"/>
    <w:multiLevelType w:val="hybridMultilevel"/>
    <w:tmpl w:val="86C26A08"/>
    <w:lvl w:ilvl="0" w:tplc="AEBABE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269F2"/>
    <w:multiLevelType w:val="hybridMultilevel"/>
    <w:tmpl w:val="8014E4CA"/>
    <w:lvl w:ilvl="0" w:tplc="AEBABE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835466">
    <w:abstractNumId w:val="0"/>
  </w:num>
  <w:num w:numId="2" w16cid:durableId="151264209">
    <w:abstractNumId w:val="2"/>
  </w:num>
  <w:num w:numId="3" w16cid:durableId="2130659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E5"/>
    <w:rsid w:val="00056FDA"/>
    <w:rsid w:val="0006130C"/>
    <w:rsid w:val="000A5311"/>
    <w:rsid w:val="000A704E"/>
    <w:rsid w:val="001678EC"/>
    <w:rsid w:val="0018587F"/>
    <w:rsid w:val="00191849"/>
    <w:rsid w:val="001A69EA"/>
    <w:rsid w:val="00244389"/>
    <w:rsid w:val="00296C90"/>
    <w:rsid w:val="002C76A7"/>
    <w:rsid w:val="0036375B"/>
    <w:rsid w:val="003A224B"/>
    <w:rsid w:val="00483749"/>
    <w:rsid w:val="0049619A"/>
    <w:rsid w:val="004971F4"/>
    <w:rsid w:val="004B787A"/>
    <w:rsid w:val="00604ED7"/>
    <w:rsid w:val="00695974"/>
    <w:rsid w:val="006A0AE5"/>
    <w:rsid w:val="006F603F"/>
    <w:rsid w:val="008475B6"/>
    <w:rsid w:val="00876413"/>
    <w:rsid w:val="00913592"/>
    <w:rsid w:val="009B2BED"/>
    <w:rsid w:val="009B46A9"/>
    <w:rsid w:val="00A121C1"/>
    <w:rsid w:val="00AD373E"/>
    <w:rsid w:val="00B043A8"/>
    <w:rsid w:val="00C2420D"/>
    <w:rsid w:val="00C372D3"/>
    <w:rsid w:val="00CD4BDC"/>
    <w:rsid w:val="00D24295"/>
    <w:rsid w:val="00D92CBA"/>
    <w:rsid w:val="00DE58DB"/>
    <w:rsid w:val="00EB3714"/>
    <w:rsid w:val="00EB496E"/>
    <w:rsid w:val="00F16D83"/>
    <w:rsid w:val="00F32768"/>
    <w:rsid w:val="00FF0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35550"/>
  <w15:docId w15:val="{5AD234CC-F07F-4DA6-8B2F-29FF975E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nhideWhenUsed/>
    <w:qFormat/>
    <w:rsid w:val="001A69EA"/>
    <w:pPr>
      <w:keepNext/>
      <w:keepLines/>
      <w:spacing w:before="360" w:after="120" w:line="276" w:lineRule="auto"/>
      <w:outlineLvl w:val="1"/>
    </w:pPr>
    <w:rPr>
      <w:rFonts w:ascii="Arial" w:eastAsia="SimHei" w:hAnsi="Arial" w:cs="Arial"/>
      <w:color w:val="712474"/>
      <w:sz w:val="52"/>
      <w:szCs w:val="4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A0AE5"/>
    <w:rPr>
      <w:rFonts w:ascii="Tahoma" w:hAnsi="Tahoma" w:cs="Tahoma"/>
      <w:sz w:val="16"/>
      <w:szCs w:val="16"/>
    </w:rPr>
  </w:style>
  <w:style w:type="character" w:customStyle="1" w:styleId="BalloonTextChar">
    <w:name w:val="Balloon Text Char"/>
    <w:basedOn w:val="DefaultParagraphFont"/>
    <w:link w:val="BalloonText"/>
    <w:rsid w:val="006A0AE5"/>
    <w:rPr>
      <w:rFonts w:ascii="Tahoma" w:hAnsi="Tahoma" w:cs="Tahoma"/>
      <w:sz w:val="16"/>
      <w:szCs w:val="16"/>
      <w:lang w:val="en-US" w:eastAsia="en-US"/>
    </w:rPr>
  </w:style>
  <w:style w:type="paragraph" w:styleId="ListParagraph">
    <w:name w:val="List Paragraph"/>
    <w:basedOn w:val="Normal"/>
    <w:uiPriority w:val="34"/>
    <w:qFormat/>
    <w:rsid w:val="006A0AE5"/>
    <w:pPr>
      <w:ind w:left="720"/>
      <w:contextualSpacing/>
    </w:pPr>
  </w:style>
  <w:style w:type="character" w:styleId="Hyperlink">
    <w:name w:val="Hyperlink"/>
    <w:basedOn w:val="DefaultParagraphFont"/>
    <w:rsid w:val="003A224B"/>
    <w:rPr>
      <w:color w:val="0000FF" w:themeColor="hyperlink"/>
      <w:u w:val="single"/>
    </w:rPr>
  </w:style>
  <w:style w:type="paragraph" w:styleId="Header">
    <w:name w:val="header"/>
    <w:basedOn w:val="Normal"/>
    <w:link w:val="HeaderChar"/>
    <w:rsid w:val="004971F4"/>
    <w:pPr>
      <w:tabs>
        <w:tab w:val="center" w:pos="4513"/>
        <w:tab w:val="right" w:pos="9026"/>
      </w:tabs>
    </w:pPr>
  </w:style>
  <w:style w:type="character" w:customStyle="1" w:styleId="HeaderChar">
    <w:name w:val="Header Char"/>
    <w:basedOn w:val="DefaultParagraphFont"/>
    <w:link w:val="Header"/>
    <w:rsid w:val="004971F4"/>
    <w:rPr>
      <w:sz w:val="24"/>
      <w:szCs w:val="24"/>
      <w:lang w:val="en-US" w:eastAsia="en-US"/>
    </w:rPr>
  </w:style>
  <w:style w:type="paragraph" w:styleId="Footer">
    <w:name w:val="footer"/>
    <w:basedOn w:val="Normal"/>
    <w:link w:val="FooterChar"/>
    <w:rsid w:val="004971F4"/>
    <w:pPr>
      <w:tabs>
        <w:tab w:val="center" w:pos="4513"/>
        <w:tab w:val="right" w:pos="9026"/>
      </w:tabs>
    </w:pPr>
  </w:style>
  <w:style w:type="character" w:customStyle="1" w:styleId="FooterChar">
    <w:name w:val="Footer Char"/>
    <w:basedOn w:val="DefaultParagraphFont"/>
    <w:link w:val="Footer"/>
    <w:rsid w:val="004971F4"/>
    <w:rPr>
      <w:sz w:val="24"/>
      <w:szCs w:val="24"/>
      <w:lang w:val="en-US" w:eastAsia="en-US"/>
    </w:rPr>
  </w:style>
  <w:style w:type="character" w:customStyle="1" w:styleId="Heading2Char">
    <w:name w:val="Heading 2 Char"/>
    <w:basedOn w:val="DefaultParagraphFont"/>
    <w:link w:val="Heading2"/>
    <w:rsid w:val="001A69EA"/>
    <w:rPr>
      <w:rFonts w:ascii="Arial" w:eastAsia="SimHei" w:hAnsi="Arial" w:cs="Arial"/>
      <w:color w:val="712474"/>
      <w:sz w:val="52"/>
      <w:szCs w:val="40"/>
      <w:lang w:eastAsia="zh-CN"/>
    </w:rPr>
  </w:style>
  <w:style w:type="character" w:styleId="FollowedHyperlink">
    <w:name w:val="FollowedHyperlink"/>
    <w:basedOn w:val="DefaultParagraphFont"/>
    <w:semiHidden/>
    <w:unhideWhenUsed/>
    <w:rsid w:val="004837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27299">
      <w:bodyDiv w:val="1"/>
      <w:marLeft w:val="0"/>
      <w:marRight w:val="0"/>
      <w:marTop w:val="0"/>
      <w:marBottom w:val="0"/>
      <w:divBdr>
        <w:top w:val="none" w:sz="0" w:space="0" w:color="auto"/>
        <w:left w:val="none" w:sz="0" w:space="0" w:color="auto"/>
        <w:bottom w:val="none" w:sz="0" w:space="0" w:color="auto"/>
        <w:right w:val="none" w:sz="0" w:space="0" w:color="auto"/>
      </w:divBdr>
      <w:divsChild>
        <w:div w:id="1984654918">
          <w:marLeft w:val="893"/>
          <w:marRight w:val="0"/>
          <w:marTop w:val="100"/>
          <w:marBottom w:val="0"/>
          <w:divBdr>
            <w:top w:val="none" w:sz="0" w:space="0" w:color="auto"/>
            <w:left w:val="none" w:sz="0" w:space="0" w:color="auto"/>
            <w:bottom w:val="none" w:sz="0" w:space="0" w:color="auto"/>
            <w:right w:val="none" w:sz="0" w:space="0" w:color="auto"/>
          </w:divBdr>
        </w:div>
        <w:div w:id="869489149">
          <w:marLeft w:val="893"/>
          <w:marRight w:val="0"/>
          <w:marTop w:val="100"/>
          <w:marBottom w:val="0"/>
          <w:divBdr>
            <w:top w:val="none" w:sz="0" w:space="0" w:color="auto"/>
            <w:left w:val="none" w:sz="0" w:space="0" w:color="auto"/>
            <w:bottom w:val="none" w:sz="0" w:space="0" w:color="auto"/>
            <w:right w:val="none" w:sz="0" w:space="0" w:color="auto"/>
          </w:divBdr>
        </w:div>
        <w:div w:id="838159036">
          <w:marLeft w:val="893"/>
          <w:marRight w:val="0"/>
          <w:marTop w:val="100"/>
          <w:marBottom w:val="0"/>
          <w:divBdr>
            <w:top w:val="none" w:sz="0" w:space="0" w:color="auto"/>
            <w:left w:val="none" w:sz="0" w:space="0" w:color="auto"/>
            <w:bottom w:val="none" w:sz="0" w:space="0" w:color="auto"/>
            <w:right w:val="none" w:sz="0" w:space="0" w:color="auto"/>
          </w:divBdr>
        </w:div>
      </w:divsChild>
    </w:div>
    <w:div w:id="963271766">
      <w:bodyDiv w:val="1"/>
      <w:marLeft w:val="0"/>
      <w:marRight w:val="0"/>
      <w:marTop w:val="0"/>
      <w:marBottom w:val="0"/>
      <w:divBdr>
        <w:top w:val="none" w:sz="0" w:space="0" w:color="auto"/>
        <w:left w:val="none" w:sz="0" w:space="0" w:color="auto"/>
        <w:bottom w:val="none" w:sz="0" w:space="0" w:color="auto"/>
        <w:right w:val="none" w:sz="0" w:space="0" w:color="auto"/>
      </w:divBdr>
    </w:div>
    <w:div w:id="18778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urvivorstrust.org/" TargetMode="External"/><Relationship Id="rId13" Type="http://schemas.openxmlformats.org/officeDocument/2006/relationships/hyperlink" Target="https://www.survivorsuk.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apac.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808%20801%20033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tel:0808%20801%200331" TargetMode="External"/><Relationship Id="rId4" Type="http://schemas.openxmlformats.org/officeDocument/2006/relationships/webSettings" Target="webSettings.xml"/><Relationship Id="rId9" Type="http://schemas.openxmlformats.org/officeDocument/2006/relationships/hyperlink" Target="http://www.rapecrisis.org.u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Glinski</dc:creator>
  <cp:lastModifiedBy>Lamont Emesibe</cp:lastModifiedBy>
  <cp:revision>2</cp:revision>
  <dcterms:created xsi:type="dcterms:W3CDTF">2025-09-11T12:00:00Z</dcterms:created>
  <dcterms:modified xsi:type="dcterms:W3CDTF">2025-09-11T12:00:00Z</dcterms:modified>
</cp:coreProperties>
</file>